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D3" w:rsidRPr="003E28D3" w:rsidRDefault="003E28D3" w:rsidP="003E28D3">
      <w:pPr>
        <w:shd w:val="clear" w:color="auto" w:fill="FFFFFF"/>
        <w:spacing w:after="255" w:line="300" w:lineRule="atLeast"/>
        <w:jc w:val="both"/>
        <w:outlineLvl w:val="1"/>
        <w:rPr>
          <w:rFonts w:ascii="Times New Roman" w:eastAsia="Times New Roman" w:hAnsi="Times New Roman" w:cs="Times New Roman"/>
          <w:b/>
          <w:bCs/>
          <w:color w:val="4D4D4D"/>
          <w:sz w:val="24"/>
          <w:szCs w:val="24"/>
          <w:lang w:eastAsia="ru-RU"/>
        </w:rPr>
      </w:pPr>
      <w:bookmarkStart w:id="0" w:name="_GoBack"/>
      <w:r w:rsidRPr="003E28D3">
        <w:rPr>
          <w:rFonts w:ascii="Times New Roman" w:eastAsia="Times New Roman" w:hAnsi="Times New Roman" w:cs="Times New Roman"/>
          <w:b/>
          <w:bCs/>
          <w:color w:val="4D4D4D"/>
          <w:sz w:val="24"/>
          <w:szCs w:val="24"/>
          <w:lang w:eastAsia="ru-RU"/>
        </w:rPr>
        <w:t>Указ Президента РФ от 12 мая 2009 г. № 537 “О Стратегии национальной безопасности Российской Федерации до 2020 года”</w:t>
      </w:r>
    </w:p>
    <w:bookmarkEnd w:id="0"/>
    <w:p w:rsidR="003E28D3" w:rsidRPr="003E28D3" w:rsidRDefault="003E28D3" w:rsidP="003E28D3">
      <w:pPr>
        <w:shd w:val="clear" w:color="auto" w:fill="FFFFFF"/>
        <w:spacing w:line="240" w:lineRule="auto"/>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15 мая 2009</w:t>
      </w:r>
    </w:p>
    <w:bookmarkStart w:id="1" w:name="0"/>
    <w:bookmarkEnd w:id="1"/>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fldChar w:fldCharType="begin"/>
      </w:r>
      <w:r w:rsidRPr="003E28D3">
        <w:rPr>
          <w:rFonts w:ascii="Times New Roman" w:eastAsia="Times New Roman" w:hAnsi="Times New Roman" w:cs="Times New Roman"/>
          <w:color w:val="333333"/>
          <w:sz w:val="24"/>
          <w:szCs w:val="24"/>
          <w:lang w:eastAsia="ru-RU"/>
        </w:rPr>
        <w:instrText xml:space="preserve"> HYPERLINK "https://www.garant.ru/products/ipo/prime/doc/95521/" \l "95521" </w:instrText>
      </w:r>
      <w:r w:rsidRPr="003E28D3">
        <w:rPr>
          <w:rFonts w:ascii="Times New Roman" w:eastAsia="Times New Roman" w:hAnsi="Times New Roman" w:cs="Times New Roman"/>
          <w:color w:val="333333"/>
          <w:sz w:val="24"/>
          <w:szCs w:val="24"/>
          <w:lang w:eastAsia="ru-RU"/>
        </w:rPr>
        <w:fldChar w:fldCharType="separate"/>
      </w:r>
      <w:r w:rsidRPr="003E28D3">
        <w:rPr>
          <w:rFonts w:ascii="Times New Roman" w:eastAsia="Times New Roman" w:hAnsi="Times New Roman" w:cs="Times New Roman"/>
          <w:color w:val="808080"/>
          <w:sz w:val="24"/>
          <w:szCs w:val="24"/>
          <w:u w:val="single"/>
          <w:bdr w:val="none" w:sz="0" w:space="0" w:color="auto" w:frame="1"/>
          <w:lang w:eastAsia="ru-RU"/>
        </w:rPr>
        <w:t>Справка</w:t>
      </w:r>
      <w:r w:rsidRPr="003E28D3">
        <w:rPr>
          <w:rFonts w:ascii="Times New Roman" w:eastAsia="Times New Roman" w:hAnsi="Times New Roman" w:cs="Times New Roman"/>
          <w:color w:val="333333"/>
          <w:sz w:val="24"/>
          <w:szCs w:val="24"/>
          <w:lang w:eastAsia="ru-RU"/>
        </w:rPr>
        <w:fldChar w:fldCharType="end"/>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 Утвердить прилагаемую </w:t>
      </w:r>
      <w:hyperlink r:id="rId4" w:anchor="1000" w:history="1">
        <w:r w:rsidRPr="003E28D3">
          <w:rPr>
            <w:rFonts w:ascii="Times New Roman" w:eastAsia="Times New Roman" w:hAnsi="Times New Roman" w:cs="Times New Roman"/>
            <w:color w:val="808080"/>
            <w:sz w:val="24"/>
            <w:szCs w:val="24"/>
            <w:u w:val="single"/>
            <w:bdr w:val="none" w:sz="0" w:space="0" w:color="auto" w:frame="1"/>
            <w:lang w:eastAsia="ru-RU"/>
          </w:rPr>
          <w:t>Стратегию</w:t>
        </w:r>
      </w:hyperlink>
      <w:r w:rsidRPr="003E28D3">
        <w:rPr>
          <w:rFonts w:ascii="Times New Roman" w:eastAsia="Times New Roman" w:hAnsi="Times New Roman" w:cs="Times New Roman"/>
          <w:color w:val="333333"/>
          <w:sz w:val="24"/>
          <w:szCs w:val="24"/>
          <w:lang w:eastAsia="ru-RU"/>
        </w:rPr>
        <w:t> национальной безопасности Российской Федерации до 2020 года.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 Секретарю Совета Безопасности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 Признать утратившими силу:</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 Настоящий Указ вступает в силу со дня его подписания.</w:t>
      </w:r>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3E28D3" w:rsidRPr="003E28D3" w:rsidTr="003E28D3">
        <w:tc>
          <w:tcPr>
            <w:tcW w:w="2500" w:type="pct"/>
            <w:hideMark/>
          </w:tcPr>
          <w:p w:rsidR="003E28D3" w:rsidRPr="003E28D3" w:rsidRDefault="003E28D3" w:rsidP="003E28D3">
            <w:pPr>
              <w:spacing w:after="0" w:line="240" w:lineRule="auto"/>
              <w:jc w:val="both"/>
              <w:rPr>
                <w:rFonts w:ascii="Times New Roman" w:eastAsia="Times New Roman" w:hAnsi="Times New Roman" w:cs="Times New Roman"/>
                <w:sz w:val="24"/>
                <w:szCs w:val="24"/>
                <w:lang w:eastAsia="ru-RU"/>
              </w:rPr>
            </w:pPr>
            <w:r w:rsidRPr="003E28D3">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3E28D3" w:rsidRPr="003E28D3" w:rsidRDefault="003E28D3" w:rsidP="003E28D3">
            <w:pPr>
              <w:spacing w:after="0" w:line="240" w:lineRule="auto"/>
              <w:jc w:val="both"/>
              <w:rPr>
                <w:rFonts w:ascii="Times New Roman" w:eastAsia="Times New Roman" w:hAnsi="Times New Roman" w:cs="Times New Roman"/>
                <w:sz w:val="24"/>
                <w:szCs w:val="24"/>
                <w:lang w:eastAsia="ru-RU"/>
              </w:rPr>
            </w:pPr>
            <w:r w:rsidRPr="003E28D3">
              <w:rPr>
                <w:rFonts w:ascii="Times New Roman" w:eastAsia="Times New Roman" w:hAnsi="Times New Roman" w:cs="Times New Roman"/>
                <w:sz w:val="24"/>
                <w:szCs w:val="24"/>
                <w:lang w:eastAsia="ru-RU"/>
              </w:rPr>
              <w:t>Д. Медведев</w:t>
            </w:r>
          </w:p>
        </w:tc>
      </w:tr>
    </w:tbl>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Москва, Кремль</w:t>
      </w:r>
      <w:r w:rsidRPr="003E28D3">
        <w:rPr>
          <w:rFonts w:ascii="Times New Roman" w:eastAsia="Times New Roman" w:hAnsi="Times New Roman" w:cs="Times New Roman"/>
          <w:color w:val="333333"/>
          <w:sz w:val="24"/>
          <w:szCs w:val="24"/>
          <w:lang w:eastAsia="ru-RU"/>
        </w:rPr>
        <w:br/>
        <w:t>12 мая 2009 года</w:t>
      </w:r>
      <w:r w:rsidRPr="003E28D3">
        <w:rPr>
          <w:rFonts w:ascii="Times New Roman" w:eastAsia="Times New Roman" w:hAnsi="Times New Roman" w:cs="Times New Roman"/>
          <w:color w:val="333333"/>
          <w:sz w:val="24"/>
          <w:szCs w:val="24"/>
          <w:lang w:eastAsia="ru-RU"/>
        </w:rPr>
        <w:br/>
        <w:t>N 537</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Стратегия</w:t>
      </w:r>
      <w:r w:rsidRPr="003E28D3">
        <w:rPr>
          <w:rFonts w:ascii="Times New Roman" w:eastAsia="Times New Roman" w:hAnsi="Times New Roman" w:cs="Times New Roman"/>
          <w:b/>
          <w:bCs/>
          <w:color w:val="333333"/>
          <w:sz w:val="24"/>
          <w:szCs w:val="24"/>
          <w:lang w:eastAsia="ru-RU"/>
        </w:rPr>
        <w:br/>
        <w:t>национальной безопасности Российской Федерации до 2020 года</w:t>
      </w:r>
      <w:r w:rsidRPr="003E28D3">
        <w:rPr>
          <w:rFonts w:ascii="Times New Roman" w:eastAsia="Times New Roman" w:hAnsi="Times New Roman" w:cs="Times New Roman"/>
          <w:b/>
          <w:bCs/>
          <w:color w:val="333333"/>
          <w:sz w:val="24"/>
          <w:szCs w:val="24"/>
          <w:lang w:eastAsia="ru-RU"/>
        </w:rPr>
        <w:br/>
        <w:t>(утв. </w:t>
      </w:r>
      <w:hyperlink r:id="rId5" w:anchor="0" w:history="1">
        <w:r w:rsidRPr="003E28D3">
          <w:rPr>
            <w:rFonts w:ascii="Times New Roman" w:eastAsia="Times New Roman" w:hAnsi="Times New Roman" w:cs="Times New Roman"/>
            <w:b/>
            <w:bCs/>
            <w:color w:val="808080"/>
            <w:sz w:val="24"/>
            <w:szCs w:val="24"/>
            <w:u w:val="single"/>
            <w:bdr w:val="none" w:sz="0" w:space="0" w:color="auto" w:frame="1"/>
            <w:lang w:eastAsia="ru-RU"/>
          </w:rPr>
          <w:t>Указом</w:t>
        </w:r>
      </w:hyperlink>
      <w:r w:rsidRPr="003E28D3">
        <w:rPr>
          <w:rFonts w:ascii="Times New Roman" w:eastAsia="Times New Roman" w:hAnsi="Times New Roman" w:cs="Times New Roman"/>
          <w:b/>
          <w:bCs/>
          <w:color w:val="333333"/>
          <w:sz w:val="24"/>
          <w:szCs w:val="24"/>
          <w:lang w:eastAsia="ru-RU"/>
        </w:rPr>
        <w:t> Президента РФ от 12 мая 2009 г. N 537)</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I. Общие положения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w:t>
      </w:r>
      <w:r w:rsidRPr="003E28D3">
        <w:rPr>
          <w:rFonts w:ascii="Times New Roman" w:eastAsia="Times New Roman" w:hAnsi="Times New Roman" w:cs="Times New Roman"/>
          <w:color w:val="333333"/>
          <w:sz w:val="24"/>
          <w:szCs w:val="24"/>
          <w:lang w:eastAsia="ru-RU"/>
        </w:rPr>
        <w:lastRenderedPageBreak/>
        <w:t>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6. В настоящей Стратегии используются следующие основные понятия: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"система обеспечения национальной безопасности" - силы и средства обеспечения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II. Современный мир и Россия: состояние и тенденции развития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Между государствами обострились противоречия, связанные с неравномерностью развития в результате </w:t>
      </w:r>
      <w:proofErr w:type="spellStart"/>
      <w:r w:rsidRPr="003E28D3">
        <w:rPr>
          <w:rFonts w:ascii="Times New Roman" w:eastAsia="Times New Roman" w:hAnsi="Times New Roman" w:cs="Times New Roman"/>
          <w:color w:val="333333"/>
          <w:sz w:val="24"/>
          <w:szCs w:val="24"/>
          <w:lang w:eastAsia="ru-RU"/>
        </w:rPr>
        <w:t>глобализационных</w:t>
      </w:r>
      <w:proofErr w:type="spellEnd"/>
      <w:r w:rsidRPr="003E28D3">
        <w:rPr>
          <w:rFonts w:ascii="Times New Roman" w:eastAsia="Times New Roman" w:hAnsi="Times New Roman" w:cs="Times New Roman"/>
          <w:color w:val="333333"/>
          <w:sz w:val="24"/>
          <w:szCs w:val="24"/>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Возросла уязвимость всех членов международного сообщества перед лицом новых вызовов и угроз.</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9. Переход от блокового противостояния к принципам </w:t>
      </w:r>
      <w:proofErr w:type="spellStart"/>
      <w:r w:rsidRPr="003E28D3">
        <w:rPr>
          <w:rFonts w:ascii="Times New Roman" w:eastAsia="Times New Roman" w:hAnsi="Times New Roman" w:cs="Times New Roman"/>
          <w:color w:val="333333"/>
          <w:sz w:val="24"/>
          <w:szCs w:val="24"/>
          <w:lang w:eastAsia="ru-RU"/>
        </w:rPr>
        <w:t>многовекторной</w:t>
      </w:r>
      <w:proofErr w:type="spellEnd"/>
      <w:r w:rsidRPr="003E28D3">
        <w:rPr>
          <w:rFonts w:ascii="Times New Roman" w:eastAsia="Times New Roman" w:hAnsi="Times New Roman" w:cs="Times New Roman"/>
          <w:color w:val="333333"/>
          <w:sz w:val="24"/>
          <w:szCs w:val="24"/>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w:t>
      </w:r>
      <w:proofErr w:type="gramStart"/>
      <w:r w:rsidRPr="003E28D3">
        <w:rPr>
          <w:rFonts w:ascii="Times New Roman" w:eastAsia="Times New Roman" w:hAnsi="Times New Roman" w:cs="Times New Roman"/>
          <w:color w:val="333333"/>
          <w:sz w:val="24"/>
          <w:szCs w:val="24"/>
          <w:lang w:eastAsia="ru-RU"/>
        </w:rPr>
        <w:t>Вероятно</w:t>
      </w:r>
      <w:proofErr w:type="gramEnd"/>
      <w:r w:rsidRPr="003E28D3">
        <w:rPr>
          <w:rFonts w:ascii="Times New Roman" w:eastAsia="Times New Roman" w:hAnsi="Times New Roman" w:cs="Times New Roman"/>
          <w:color w:val="333333"/>
          <w:sz w:val="24"/>
          <w:szCs w:val="24"/>
          <w:lang w:eastAsia="ru-RU"/>
        </w:rPr>
        <w:t xml:space="preserve"> распространение эпидемий, вызываемых новыми, неизвестными ранее вирусами. Более ощутимым станет дефицит пресной воды.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Возрастет риск увеличения числа государств - обладателей ядерного оружия.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3E28D3">
        <w:rPr>
          <w:rFonts w:ascii="Times New Roman" w:eastAsia="Times New Roman" w:hAnsi="Times New Roman" w:cs="Times New Roman"/>
          <w:color w:val="333333"/>
          <w:sz w:val="24"/>
          <w:szCs w:val="24"/>
          <w:lang w:eastAsia="ru-RU"/>
        </w:rPr>
        <w:t>Евроатлантике</w:t>
      </w:r>
      <w:proofErr w:type="spellEnd"/>
      <w:r w:rsidRPr="003E28D3">
        <w:rPr>
          <w:rFonts w:ascii="Times New Roman" w:eastAsia="Times New Roman" w:hAnsi="Times New Roman" w:cs="Times New Roman"/>
          <w:color w:val="333333"/>
          <w:sz w:val="24"/>
          <w:szCs w:val="24"/>
          <w:lang w:eastAsia="ru-RU"/>
        </w:rPr>
        <w:t xml:space="preserve"> открытой системы коллективной безопасности на четкой договорно-правовой основе.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III. Национальные интересы Российской Федерации и стратегические национальные приоритеты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21. Национальные интересы Российской Федерации на долгосрочную перспективу заключаются: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развитии демократии и гражданского общества, повышении конкурентоспособности национальной экономики;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обеспечении незыблемости конституционного строя, территориальной целостности и суверенитета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IV. Обеспечение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1. Национальная оборона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w:t>
      </w:r>
      <w:r w:rsidRPr="003E28D3">
        <w:rPr>
          <w:rFonts w:ascii="Times New Roman" w:eastAsia="Times New Roman" w:hAnsi="Times New Roman" w:cs="Times New Roman"/>
          <w:color w:val="333333"/>
          <w:sz w:val="24"/>
          <w:szCs w:val="24"/>
          <w:lang w:eastAsia="ru-RU"/>
        </w:rPr>
        <w:lastRenderedPageBreak/>
        <w:t>энергетики, атомной и химической промышленности, других потенциально опасных объектов.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 обороны.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средств в государственном и мобилизационном резерве, а также сотрудничества с другими государствами в области военной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2. Государственная и общественная безопасность</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w:t>
      </w:r>
      <w:r w:rsidRPr="003E28D3">
        <w:rPr>
          <w:rFonts w:ascii="Times New Roman" w:eastAsia="Times New Roman" w:hAnsi="Times New Roman" w:cs="Times New Roman"/>
          <w:color w:val="333333"/>
          <w:sz w:val="24"/>
          <w:szCs w:val="24"/>
          <w:lang w:eastAsia="ru-RU"/>
        </w:rPr>
        <w:lastRenderedPageBreak/>
        <w:t>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38.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w:t>
      </w:r>
      <w:r w:rsidRPr="003E28D3">
        <w:rPr>
          <w:rFonts w:ascii="Times New Roman" w:eastAsia="Times New Roman" w:hAnsi="Times New Roman" w:cs="Times New Roman"/>
          <w:color w:val="333333"/>
          <w:sz w:val="24"/>
          <w:szCs w:val="24"/>
          <w:lang w:eastAsia="ru-RU"/>
        </w:rPr>
        <w:lastRenderedPageBreak/>
        <w:t>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44. Российская Федерация укрепляет национальную оборону, обеспечивает государственную и общественную безопасность в целях формирования благоприятных </w:t>
      </w:r>
      <w:r w:rsidRPr="003E28D3">
        <w:rPr>
          <w:rFonts w:ascii="Times New Roman" w:eastAsia="Times New Roman" w:hAnsi="Times New Roman" w:cs="Times New Roman"/>
          <w:color w:val="333333"/>
          <w:sz w:val="24"/>
          <w:szCs w:val="24"/>
          <w:lang w:eastAsia="ru-RU"/>
        </w:rPr>
        <w:lastRenderedPageBreak/>
        <w:t>внутренних и внешних условий для достижения приоритетов в области социально-экономического развития государства.</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3. Повышение качества жизни российских граждан</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48. 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50. Продовольственная безопасность обеспечивается за счет развития биотехнологий и </w:t>
      </w:r>
      <w:proofErr w:type="spellStart"/>
      <w:r w:rsidRPr="003E28D3">
        <w:rPr>
          <w:rFonts w:ascii="Times New Roman" w:eastAsia="Times New Roman" w:hAnsi="Times New Roman" w:cs="Times New Roman"/>
          <w:color w:val="333333"/>
          <w:sz w:val="24"/>
          <w:szCs w:val="24"/>
          <w:lang w:eastAsia="ru-RU"/>
        </w:rPr>
        <w:t>импортозамещения</w:t>
      </w:r>
      <w:proofErr w:type="spellEnd"/>
      <w:r w:rsidRPr="003E28D3">
        <w:rPr>
          <w:rFonts w:ascii="Times New Roman" w:eastAsia="Times New Roman" w:hAnsi="Times New Roman" w:cs="Times New Roman"/>
          <w:color w:val="333333"/>
          <w:sz w:val="24"/>
          <w:szCs w:val="24"/>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совершенствуют национальную систему защиты прав человека путем развития судебной системы и законодательства;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создают условия для ведения здорового образа жизни, стимулирования рождаемости и снижения смертности населения;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4. Экономический рост</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3E28D3">
        <w:rPr>
          <w:rFonts w:ascii="Times New Roman" w:eastAsia="Times New Roman" w:hAnsi="Times New Roman" w:cs="Times New Roman"/>
          <w:color w:val="333333"/>
          <w:sz w:val="24"/>
          <w:szCs w:val="24"/>
          <w:lang w:eastAsia="ru-RU"/>
        </w:rPr>
        <w:t>трудонедостаточность</w:t>
      </w:r>
      <w:proofErr w:type="spellEnd"/>
      <w:r w:rsidRPr="003E28D3">
        <w:rPr>
          <w:rFonts w:ascii="Times New Roman" w:eastAsia="Times New Roman" w:hAnsi="Times New Roman" w:cs="Times New Roman"/>
          <w:color w:val="333333"/>
          <w:sz w:val="24"/>
          <w:szCs w:val="24"/>
          <w:lang w:eastAsia="ru-RU"/>
        </w:rPr>
        <w:t>,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w:t>
      </w:r>
      <w:r w:rsidRPr="003E28D3">
        <w:rPr>
          <w:rFonts w:ascii="Times New Roman" w:eastAsia="Times New Roman" w:hAnsi="Times New Roman" w:cs="Times New Roman"/>
          <w:color w:val="333333"/>
          <w:sz w:val="24"/>
          <w:szCs w:val="24"/>
          <w:lang w:eastAsia="ru-RU"/>
        </w:rPr>
        <w:lastRenderedPageBreak/>
        <w:t>перехода к инновационному развитию, последующему накоплению социальных проблем в стране.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58. 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3E28D3">
        <w:rPr>
          <w:rFonts w:ascii="Times New Roman" w:eastAsia="Times New Roman" w:hAnsi="Times New Roman" w:cs="Times New Roman"/>
          <w:color w:val="333333"/>
          <w:sz w:val="24"/>
          <w:szCs w:val="24"/>
          <w:lang w:eastAsia="ru-RU"/>
        </w:rPr>
        <w:t>энерго</w:t>
      </w:r>
      <w:proofErr w:type="spellEnd"/>
      <w:r w:rsidRPr="003E28D3">
        <w:rPr>
          <w:rFonts w:ascii="Times New Roman" w:eastAsia="Times New Roman" w:hAnsi="Times New Roman" w:cs="Times New Roman"/>
          <w:color w:val="333333"/>
          <w:sz w:val="24"/>
          <w:szCs w:val="24"/>
          <w:lang w:eastAsia="ru-RU"/>
        </w:rPr>
        <w:t>- и теплоснабжения.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совершенствование структуры производства и экспорта, антимонопольное регулирование и поддержку конкурентной политики;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укрепление финансовых рынков и повышение ликвидности банковской системы;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создание условий для развития конкурентоспособной отечественной фармацевтической промышленности;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3E28D3">
        <w:rPr>
          <w:rFonts w:ascii="Times New Roman" w:eastAsia="Times New Roman" w:hAnsi="Times New Roman" w:cs="Times New Roman"/>
          <w:color w:val="333333"/>
          <w:sz w:val="24"/>
          <w:szCs w:val="24"/>
          <w:lang w:eastAsia="ru-RU"/>
        </w:rPr>
        <w:t>импортозамещение</w:t>
      </w:r>
      <w:proofErr w:type="spellEnd"/>
      <w:r w:rsidRPr="003E28D3">
        <w:rPr>
          <w:rFonts w:ascii="Times New Roman" w:eastAsia="Times New Roman" w:hAnsi="Times New Roman" w:cs="Times New Roman"/>
          <w:color w:val="333333"/>
          <w:sz w:val="24"/>
          <w:szCs w:val="24"/>
          <w:lang w:eastAsia="ru-RU"/>
        </w:rPr>
        <w:t xml:space="preserve"> и поддержку реального сектора экономики;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w:t>
      </w:r>
      <w:r w:rsidRPr="003E28D3">
        <w:rPr>
          <w:rFonts w:ascii="Times New Roman" w:eastAsia="Times New Roman" w:hAnsi="Times New Roman" w:cs="Times New Roman"/>
          <w:color w:val="333333"/>
          <w:sz w:val="24"/>
          <w:szCs w:val="24"/>
          <w:lang w:eastAsia="ru-RU"/>
        </w:rPr>
        <w:lastRenderedPageBreak/>
        <w:t>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5. Наука, технологии и образование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66. Стратегическими целями обеспечения национальной безопасности в сфере науки, технологий и образования являются: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6. Здравоохранение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71. Стратегическими целями обеспечения национальной безопасности в сфере здравоохранения и здоровья нации являются: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увеличение продолжительности жизни, снижение инвалидности и смертности;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3E28D3">
        <w:rPr>
          <w:rFonts w:ascii="Times New Roman" w:eastAsia="Times New Roman" w:hAnsi="Times New Roman" w:cs="Times New Roman"/>
          <w:color w:val="333333"/>
          <w:sz w:val="24"/>
          <w:szCs w:val="24"/>
          <w:lang w:eastAsia="ru-RU"/>
        </w:rPr>
        <w:t>психоактивных</w:t>
      </w:r>
      <w:proofErr w:type="spellEnd"/>
      <w:r w:rsidRPr="003E28D3">
        <w:rPr>
          <w:rFonts w:ascii="Times New Roman" w:eastAsia="Times New Roman" w:hAnsi="Times New Roman" w:cs="Times New Roman"/>
          <w:color w:val="333333"/>
          <w:sz w:val="24"/>
          <w:szCs w:val="24"/>
          <w:lang w:eastAsia="ru-RU"/>
        </w:rPr>
        <w:t xml:space="preserve"> и психотропных веществ.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 xml:space="preserve">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3E28D3">
        <w:rPr>
          <w:rFonts w:ascii="Times New Roman" w:eastAsia="Times New Roman" w:hAnsi="Times New Roman" w:cs="Times New Roman"/>
          <w:color w:val="333333"/>
          <w:sz w:val="24"/>
          <w:szCs w:val="24"/>
          <w:lang w:eastAsia="ru-RU"/>
        </w:rPr>
        <w:t>нанотехнологий</w:t>
      </w:r>
      <w:proofErr w:type="spellEnd"/>
      <w:r w:rsidRPr="003E28D3">
        <w:rPr>
          <w:rFonts w:ascii="Times New Roman" w:eastAsia="Times New Roman" w:hAnsi="Times New Roman" w:cs="Times New Roman"/>
          <w:color w:val="333333"/>
          <w:sz w:val="24"/>
          <w:szCs w:val="24"/>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формирования национальных программ (проектов) по лечению социально значимых заболеваний (онкологические, сердечно-сосудистые, </w:t>
      </w:r>
      <w:proofErr w:type="spellStart"/>
      <w:r w:rsidRPr="003E28D3">
        <w:rPr>
          <w:rFonts w:ascii="Times New Roman" w:eastAsia="Times New Roman" w:hAnsi="Times New Roman" w:cs="Times New Roman"/>
          <w:color w:val="333333"/>
          <w:sz w:val="24"/>
          <w:szCs w:val="24"/>
          <w:lang w:eastAsia="ru-RU"/>
        </w:rPr>
        <w:t>диабетологические</w:t>
      </w:r>
      <w:proofErr w:type="spellEnd"/>
      <w:r w:rsidRPr="003E28D3">
        <w:rPr>
          <w:rFonts w:ascii="Times New Roman" w:eastAsia="Times New Roman" w:hAnsi="Times New Roman" w:cs="Times New Roman"/>
          <w:color w:val="333333"/>
          <w:sz w:val="24"/>
          <w:szCs w:val="24"/>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развития системы управления качеством и доступностью медицинской помощи, подготовкой специалистов здравоохранения;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обеспечения качественного изменения структуры заболеваний и ликвидации предпосылок эпидемий, в том числе вызванных особо опасными инфекционными патогенами, за счет разработки и реализации перспективных технологий и национальных программ государственной поддержки профилактики заболеваний.</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7. Культура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79. Стратегическими целями обеспечения национальной безопасности в сфере культуры являются: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80. Главными угрозами национальной безопасности в сфере культуры являются </w:t>
      </w:r>
      <w:proofErr w:type="spellStart"/>
      <w:r w:rsidRPr="003E28D3">
        <w:rPr>
          <w:rFonts w:ascii="Times New Roman" w:eastAsia="Times New Roman" w:hAnsi="Times New Roman" w:cs="Times New Roman"/>
          <w:color w:val="333333"/>
          <w:sz w:val="24"/>
          <w:szCs w:val="24"/>
          <w:lang w:eastAsia="ru-RU"/>
        </w:rPr>
        <w:t>засилие</w:t>
      </w:r>
      <w:proofErr w:type="spellEnd"/>
      <w:r w:rsidRPr="003E28D3">
        <w:rPr>
          <w:rFonts w:ascii="Times New Roman" w:eastAsia="Times New Roman" w:hAnsi="Times New Roman" w:cs="Times New Roman"/>
          <w:color w:val="333333"/>
          <w:sz w:val="24"/>
          <w:szCs w:val="24"/>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83. 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3E28D3">
        <w:rPr>
          <w:rFonts w:ascii="Times New Roman" w:eastAsia="Times New Roman" w:hAnsi="Times New Roman" w:cs="Times New Roman"/>
          <w:color w:val="333333"/>
          <w:sz w:val="24"/>
          <w:szCs w:val="24"/>
          <w:lang w:eastAsia="ru-RU"/>
        </w:rPr>
        <w:t>интернет-ресурсов</w:t>
      </w:r>
      <w:proofErr w:type="spellEnd"/>
      <w:r w:rsidRPr="003E28D3">
        <w:rPr>
          <w:rFonts w:ascii="Times New Roman" w:eastAsia="Times New Roman" w:hAnsi="Times New Roman" w:cs="Times New Roman"/>
          <w:color w:val="333333"/>
          <w:sz w:val="24"/>
          <w:szCs w:val="24"/>
          <w:lang w:eastAsia="ru-RU"/>
        </w:rPr>
        <w:t>, а также использование культурного потенциала России в интересах многостороннего международного сотрудничества.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84. 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8. Экология живых систем и рациональное природопользование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85. Стратегическими целями обеспечения экологической безопасности и рационального природопользования являются: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сохранение окружающей природной среды и обеспечение ее защиты;</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w:t>
      </w:r>
      <w:r w:rsidRPr="003E28D3">
        <w:rPr>
          <w:rFonts w:ascii="Times New Roman" w:eastAsia="Times New Roman" w:hAnsi="Times New Roman" w:cs="Times New Roman"/>
          <w:color w:val="333333"/>
          <w:sz w:val="24"/>
          <w:szCs w:val="24"/>
          <w:lang w:eastAsia="ru-RU"/>
        </w:rPr>
        <w:lastRenderedPageBreak/>
        <w:t>важнейших минерально-сырьевых ресурсов страны, падает добыча многих стратегически важных полезных ископаемых.</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 ресурсах.</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9. Стратегическая стабильность и равноправное стратегическое партнерство</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95. В целях сохранения стратегической стабильности и равноправного стратегического партнерства Российская Федерация: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 оснащении.</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V. Организационные, нормативные правовые и информационные основы реализации настоящей Стратегии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развития Российской Федерации и </w:t>
      </w:r>
      <w:r w:rsidRPr="003E28D3">
        <w:rPr>
          <w:rFonts w:ascii="Times New Roman" w:eastAsia="Times New Roman" w:hAnsi="Times New Roman" w:cs="Times New Roman"/>
          <w:color w:val="333333"/>
          <w:sz w:val="24"/>
          <w:szCs w:val="24"/>
          <w:lang w:eastAsia="ru-RU"/>
        </w:rPr>
        <w:lastRenderedPageBreak/>
        <w:t>обеспечения национальной безопасности под руководством Президента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 xml:space="preserve">104. Государственная политика в области противодействия </w:t>
      </w:r>
      <w:proofErr w:type="spellStart"/>
      <w:r w:rsidRPr="003E28D3">
        <w:rPr>
          <w:rFonts w:ascii="Times New Roman" w:eastAsia="Times New Roman" w:hAnsi="Times New Roman" w:cs="Times New Roman"/>
          <w:color w:val="333333"/>
          <w:sz w:val="24"/>
          <w:szCs w:val="24"/>
          <w:lang w:eastAsia="ru-RU"/>
        </w:rPr>
        <w:t>наркопреступности</w:t>
      </w:r>
      <w:proofErr w:type="spellEnd"/>
      <w:r w:rsidRPr="003E28D3">
        <w:rPr>
          <w:rFonts w:ascii="Times New Roman" w:eastAsia="Times New Roman" w:hAnsi="Times New Roman" w:cs="Times New Roman"/>
          <w:color w:val="333333"/>
          <w:sz w:val="24"/>
          <w:szCs w:val="24"/>
          <w:lang w:eastAsia="ru-RU"/>
        </w:rPr>
        <w:t xml:space="preserve">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lastRenderedPageBreak/>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3E28D3" w:rsidRPr="003E28D3" w:rsidRDefault="003E28D3" w:rsidP="003E28D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3E28D3">
        <w:rPr>
          <w:rFonts w:ascii="Times New Roman" w:eastAsia="Times New Roman" w:hAnsi="Times New Roman" w:cs="Times New Roman"/>
          <w:b/>
          <w:bCs/>
          <w:color w:val="333333"/>
          <w:sz w:val="24"/>
          <w:szCs w:val="24"/>
          <w:lang w:eastAsia="ru-RU"/>
        </w:rPr>
        <w:t>VI. Основные характеристики состояния национальной безопасности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уровень безработицы (доля от экономически активного населения);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spellStart"/>
      <w:r w:rsidRPr="003E28D3">
        <w:rPr>
          <w:rFonts w:ascii="Times New Roman" w:eastAsia="Times New Roman" w:hAnsi="Times New Roman" w:cs="Times New Roman"/>
          <w:color w:val="333333"/>
          <w:sz w:val="24"/>
          <w:szCs w:val="24"/>
          <w:lang w:eastAsia="ru-RU"/>
        </w:rPr>
        <w:t>децильный</w:t>
      </w:r>
      <w:proofErr w:type="spellEnd"/>
      <w:r w:rsidRPr="003E28D3">
        <w:rPr>
          <w:rFonts w:ascii="Times New Roman" w:eastAsia="Times New Roman" w:hAnsi="Times New Roman" w:cs="Times New Roman"/>
          <w:color w:val="333333"/>
          <w:sz w:val="24"/>
          <w:szCs w:val="24"/>
          <w:lang w:eastAsia="ru-RU"/>
        </w:rPr>
        <w:t xml:space="preserve"> коэффициент (соотношение доходов 10% наиболее и 10% наименее обеспеченного населения);</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уровень роста потребительских цен;</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уровень государственного внешнего и внутреннего долга в процентном отношении от валового внутреннего продукта;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уровень ежегодного обновления вооружения, военной и специальной техники;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уровень обеспеченности военными и инженерно-техническими кадрами.</w:t>
      </w:r>
    </w:p>
    <w:p w:rsidR="003E28D3" w:rsidRPr="003E28D3" w:rsidRDefault="003E28D3" w:rsidP="003E28D3">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3E28D3">
        <w:rPr>
          <w:rFonts w:ascii="Times New Roman" w:eastAsia="Times New Roman" w:hAnsi="Times New Roman" w:cs="Times New Roman"/>
          <w:color w:val="333333"/>
          <w:sz w:val="24"/>
          <w:szCs w:val="24"/>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517F15" w:rsidRPr="003E28D3" w:rsidRDefault="00517F15" w:rsidP="003E28D3">
      <w:pPr>
        <w:jc w:val="both"/>
        <w:rPr>
          <w:rFonts w:ascii="Times New Roman" w:hAnsi="Times New Roman" w:cs="Times New Roman"/>
          <w:sz w:val="24"/>
          <w:szCs w:val="24"/>
        </w:rPr>
      </w:pPr>
    </w:p>
    <w:sectPr w:rsidR="00517F15" w:rsidRPr="003E2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D3"/>
    <w:rsid w:val="003E28D3"/>
    <w:rsid w:val="00517F15"/>
    <w:rsid w:val="00E0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D027F-FC91-419A-9545-84B886E9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644">
      <w:bodyDiv w:val="1"/>
      <w:marLeft w:val="0"/>
      <w:marRight w:val="0"/>
      <w:marTop w:val="0"/>
      <w:marBottom w:val="0"/>
      <w:divBdr>
        <w:top w:val="none" w:sz="0" w:space="0" w:color="auto"/>
        <w:left w:val="none" w:sz="0" w:space="0" w:color="auto"/>
        <w:bottom w:val="none" w:sz="0" w:space="0" w:color="auto"/>
        <w:right w:val="none" w:sz="0" w:space="0" w:color="auto"/>
      </w:divBdr>
      <w:divsChild>
        <w:div w:id="1704862266">
          <w:marLeft w:val="0"/>
          <w:marRight w:val="0"/>
          <w:marTop w:val="0"/>
          <w:marBottom w:val="180"/>
          <w:divBdr>
            <w:top w:val="none" w:sz="0" w:space="0" w:color="auto"/>
            <w:left w:val="none" w:sz="0" w:space="0" w:color="auto"/>
            <w:bottom w:val="none" w:sz="0" w:space="0" w:color="auto"/>
            <w:right w:val="none" w:sz="0" w:space="0" w:color="auto"/>
          </w:divBdr>
        </w:div>
        <w:div w:id="173894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95521/" TargetMode="External"/><Relationship Id="rId4" Type="http://schemas.openxmlformats.org/officeDocument/2006/relationships/hyperlink" Target="https://www.garant.ru/products/ipo/prime/doc/95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10431</Words>
  <Characters>59461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1</cp:revision>
  <dcterms:created xsi:type="dcterms:W3CDTF">2020-09-30T07:55:00Z</dcterms:created>
  <dcterms:modified xsi:type="dcterms:W3CDTF">2020-09-30T07:56:00Z</dcterms:modified>
</cp:coreProperties>
</file>