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C56" w:rsidRPr="00C61447" w:rsidRDefault="00C30C56" w:rsidP="00C61447">
      <w:pPr>
        <w:spacing w:line="240" w:lineRule="auto"/>
        <w:ind w:firstLine="709"/>
        <w:rPr>
          <w:rFonts w:ascii="Times New Roman" w:hAnsi="Times New Roman" w:cs="Times New Roman"/>
          <w:sz w:val="28"/>
          <w:szCs w:val="28"/>
          <w:shd w:val="clear" w:color="auto" w:fill="FFFFFF"/>
        </w:rPr>
      </w:pPr>
      <w:r w:rsidRPr="00C61447">
        <w:rPr>
          <w:rFonts w:ascii="Times New Roman" w:hAnsi="Times New Roman" w:cs="Times New Roman"/>
          <w:sz w:val="30"/>
          <w:szCs w:val="30"/>
          <w:shd w:val="clear" w:color="auto" w:fill="FFFFFF"/>
        </w:rPr>
        <w:t xml:space="preserve"> </w:t>
      </w:r>
      <w:r w:rsidRPr="00C61447">
        <w:rPr>
          <w:rFonts w:ascii="Times New Roman" w:hAnsi="Times New Roman" w:cs="Times New Roman"/>
          <w:sz w:val="28"/>
          <w:szCs w:val="28"/>
          <w:shd w:val="clear" w:color="auto" w:fill="FFFFFF"/>
        </w:rPr>
        <w:t>Сегодня в век нанотехнологий и компьютеризации от молодого поколения требуется не просто действовать по шаблону, а проявлять гибкость ума, креативность мышления, применять творческий подход к решению разнообразных задач. Любой работодатель, который заинтересован в результатах производства, при приеме на работу отдаст предпочтение человеку с творческим складом ума, умеющему найти неординарное решение проблемы, обладающему коммуникативными навыками.</w:t>
      </w:r>
    </w:p>
    <w:p w:rsidR="00BC61D0" w:rsidRPr="00C61447" w:rsidRDefault="003A155F" w:rsidP="00C61447">
      <w:pPr>
        <w:spacing w:line="240" w:lineRule="auto"/>
        <w:ind w:firstLine="709"/>
        <w:rPr>
          <w:rFonts w:ascii="Times New Roman" w:hAnsi="Times New Roman" w:cs="Times New Roman"/>
          <w:sz w:val="28"/>
          <w:szCs w:val="28"/>
          <w:shd w:val="clear" w:color="auto" w:fill="FFFFFF"/>
        </w:rPr>
      </w:pPr>
      <w:r w:rsidRPr="00C61447">
        <w:rPr>
          <w:rFonts w:ascii="Times New Roman" w:hAnsi="Times New Roman" w:cs="Times New Roman"/>
          <w:sz w:val="28"/>
          <w:szCs w:val="28"/>
          <w:shd w:val="clear" w:color="auto" w:fill="FFFFFF"/>
        </w:rPr>
        <w:t>Я. А. Каменский так выразил в свое время инновационный потенциал обучения: «Альфой и Омегой нашей дидактики да будет изыскани</w:t>
      </w:r>
      <w:r w:rsidR="00C30C56" w:rsidRPr="00C61447">
        <w:rPr>
          <w:rFonts w:ascii="Times New Roman" w:hAnsi="Times New Roman" w:cs="Times New Roman"/>
          <w:sz w:val="28"/>
          <w:szCs w:val="28"/>
          <w:shd w:val="clear" w:color="auto" w:fill="FFFFFF"/>
        </w:rPr>
        <w:t>е</w:t>
      </w:r>
      <w:r w:rsidRPr="00C61447">
        <w:rPr>
          <w:rFonts w:ascii="Times New Roman" w:hAnsi="Times New Roman" w:cs="Times New Roman"/>
          <w:sz w:val="28"/>
          <w:szCs w:val="28"/>
          <w:shd w:val="clear" w:color="auto" w:fill="FFFFFF"/>
        </w:rPr>
        <w:t xml:space="preserve"> и открыти</w:t>
      </w:r>
      <w:r w:rsidR="00C30C56" w:rsidRPr="00C61447">
        <w:rPr>
          <w:rFonts w:ascii="Times New Roman" w:hAnsi="Times New Roman" w:cs="Times New Roman"/>
          <w:sz w:val="28"/>
          <w:szCs w:val="28"/>
          <w:shd w:val="clear" w:color="auto" w:fill="FFFFFF"/>
        </w:rPr>
        <w:t>е</w:t>
      </w:r>
      <w:r w:rsidRPr="00C61447">
        <w:rPr>
          <w:rFonts w:ascii="Times New Roman" w:hAnsi="Times New Roman" w:cs="Times New Roman"/>
          <w:sz w:val="28"/>
          <w:szCs w:val="28"/>
          <w:shd w:val="clear" w:color="auto" w:fill="FFFFFF"/>
        </w:rPr>
        <w:t xml:space="preserve"> способа, при котором учащиеся меньше бы учили, а больше бы учились».</w:t>
      </w:r>
    </w:p>
    <w:p w:rsidR="003A155F" w:rsidRPr="00C61447" w:rsidRDefault="003A155F" w:rsidP="00C61447">
      <w:pPr>
        <w:spacing w:line="240" w:lineRule="auto"/>
        <w:ind w:firstLine="709"/>
        <w:rPr>
          <w:rFonts w:ascii="Times New Roman" w:hAnsi="Times New Roman" w:cs="Times New Roman"/>
          <w:sz w:val="28"/>
          <w:szCs w:val="28"/>
          <w:shd w:val="clear" w:color="auto" w:fill="FFFFFF"/>
        </w:rPr>
      </w:pPr>
      <w:r w:rsidRPr="00C61447">
        <w:rPr>
          <w:rFonts w:ascii="Times New Roman" w:hAnsi="Times New Roman" w:cs="Times New Roman"/>
          <w:sz w:val="28"/>
          <w:szCs w:val="28"/>
          <w:shd w:val="clear" w:color="auto" w:fill="FFFFFF"/>
        </w:rPr>
        <w:t>Действительно, давая уроки каждодневно, забываешь порой, что каждый урок должен быть для учеников открытием. Как же добиться, чтобы ученики не просто учили русский язык, а любили его? Для этого, на мой взгляд, необходимо избегать уроков, похожих друг на друга, словно близнецы: “Откройте учебник, пишем следующее упражнение”. А как же результативность, творчество, индивидуальность?</w:t>
      </w:r>
    </w:p>
    <w:p w:rsidR="003A155F" w:rsidRPr="00C61447" w:rsidRDefault="003A155F" w:rsidP="00C61447">
      <w:pPr>
        <w:spacing w:line="240" w:lineRule="auto"/>
        <w:ind w:firstLine="709"/>
        <w:rPr>
          <w:rFonts w:ascii="Times New Roman" w:hAnsi="Times New Roman" w:cs="Times New Roman"/>
          <w:sz w:val="28"/>
          <w:szCs w:val="28"/>
          <w:shd w:val="clear" w:color="auto" w:fill="FFFFFF"/>
        </w:rPr>
      </w:pPr>
      <w:r w:rsidRPr="00C61447">
        <w:rPr>
          <w:rFonts w:ascii="Times New Roman" w:hAnsi="Times New Roman" w:cs="Times New Roman"/>
          <w:sz w:val="28"/>
          <w:szCs w:val="28"/>
          <w:shd w:val="clear" w:color="auto" w:fill="FFFFFF"/>
        </w:rPr>
        <w:t>Актуальность данной темы на современном этапе обоснована низким уровнем языковой культуры подрастающего поколения, снижением грамотности, интереса к чтению, утратой нравственных ориентиров.</w:t>
      </w:r>
    </w:p>
    <w:p w:rsidR="00C30C56" w:rsidRPr="00C61447" w:rsidRDefault="00C30C56" w:rsidP="00C61447">
      <w:pPr>
        <w:spacing w:line="240" w:lineRule="auto"/>
        <w:ind w:firstLine="709"/>
        <w:rPr>
          <w:rFonts w:ascii="Times New Roman" w:hAnsi="Times New Roman" w:cs="Times New Roman"/>
          <w:sz w:val="28"/>
          <w:szCs w:val="28"/>
          <w:shd w:val="clear" w:color="auto" w:fill="FFFFFF"/>
        </w:rPr>
      </w:pPr>
      <w:r w:rsidRPr="00C61447">
        <w:rPr>
          <w:rFonts w:ascii="Times New Roman" w:hAnsi="Times New Roman" w:cs="Times New Roman"/>
          <w:sz w:val="28"/>
          <w:szCs w:val="28"/>
          <w:shd w:val="clear" w:color="auto" w:fill="FFFFFF"/>
        </w:rPr>
        <w:t>«Глина, из которой ты слеплен, высохла и затвердела, и уже ничто и никто на свете не сумеет пробудить в тебе уснувшего музыканта, или поэта, или астронома, который, быть может, жил в тебе когда-то», - эти пронизанные болью слова Антуана де Сент-Экзюпери как будто обращены к каждому учителю. Все, что нужно для того, чтобы учащиеся смогли проявить свои дарования, - это умелое руководство со стороны взрослых.</w:t>
      </w:r>
    </w:p>
    <w:p w:rsidR="003A155F" w:rsidRPr="00C61447" w:rsidRDefault="00C30C56" w:rsidP="00C61447">
      <w:pPr>
        <w:spacing w:line="240" w:lineRule="auto"/>
        <w:ind w:firstLine="709"/>
        <w:rPr>
          <w:rFonts w:ascii="Times New Roman" w:hAnsi="Times New Roman" w:cs="Times New Roman"/>
          <w:sz w:val="28"/>
          <w:szCs w:val="28"/>
          <w:shd w:val="clear" w:color="auto" w:fill="FFFFFF"/>
        </w:rPr>
      </w:pPr>
      <w:r w:rsidRPr="00C61447">
        <w:rPr>
          <w:rFonts w:ascii="Times New Roman" w:hAnsi="Times New Roman" w:cs="Times New Roman"/>
          <w:sz w:val="28"/>
          <w:szCs w:val="28"/>
          <w:shd w:val="clear" w:color="auto" w:fill="FFFFFF"/>
        </w:rPr>
        <w:t xml:space="preserve">Творческие способности можно и нужно развивать – в этом убеждены все. Но как это сделать? Как добиться того, чтобы глина, прежде чем затвердеть, впитала в себя </w:t>
      </w:r>
      <w:r w:rsidR="00C61447" w:rsidRPr="00C61447">
        <w:rPr>
          <w:rFonts w:ascii="Times New Roman" w:hAnsi="Times New Roman" w:cs="Times New Roman"/>
          <w:sz w:val="28"/>
          <w:szCs w:val="28"/>
          <w:shd w:val="clear" w:color="auto" w:fill="FFFFFF"/>
        </w:rPr>
        <w:t xml:space="preserve">все виды </w:t>
      </w:r>
      <w:r w:rsidRPr="00C61447">
        <w:rPr>
          <w:rFonts w:ascii="Times New Roman" w:hAnsi="Times New Roman" w:cs="Times New Roman"/>
          <w:sz w:val="28"/>
          <w:szCs w:val="28"/>
          <w:shd w:val="clear" w:color="auto" w:fill="FFFFFF"/>
        </w:rPr>
        <w:t xml:space="preserve"> УУД.  Я хочу несколько слов сказать о том, как я </w:t>
      </w:r>
      <w:r w:rsidR="00C61447" w:rsidRPr="00C61447">
        <w:rPr>
          <w:rFonts w:ascii="Times New Roman" w:hAnsi="Times New Roman" w:cs="Times New Roman"/>
          <w:sz w:val="28"/>
          <w:szCs w:val="28"/>
          <w:shd w:val="clear" w:color="auto" w:fill="FFFFFF"/>
        </w:rPr>
        <w:t>решаю</w:t>
      </w:r>
      <w:r w:rsidRPr="00C61447">
        <w:rPr>
          <w:rFonts w:ascii="Times New Roman" w:hAnsi="Times New Roman" w:cs="Times New Roman"/>
          <w:sz w:val="28"/>
          <w:szCs w:val="28"/>
          <w:shd w:val="clear" w:color="auto" w:fill="FFFFFF"/>
        </w:rPr>
        <w:t xml:space="preserve"> эт</w:t>
      </w:r>
      <w:r w:rsidR="00C61447" w:rsidRPr="00C61447">
        <w:rPr>
          <w:rFonts w:ascii="Times New Roman" w:hAnsi="Times New Roman" w:cs="Times New Roman"/>
          <w:sz w:val="28"/>
          <w:szCs w:val="28"/>
          <w:shd w:val="clear" w:color="auto" w:fill="FFFFFF"/>
        </w:rPr>
        <w:t>у</w:t>
      </w:r>
      <w:r w:rsidRPr="00C61447">
        <w:rPr>
          <w:rFonts w:ascii="Times New Roman" w:hAnsi="Times New Roman" w:cs="Times New Roman"/>
          <w:sz w:val="28"/>
          <w:szCs w:val="28"/>
          <w:shd w:val="clear" w:color="auto" w:fill="FFFFFF"/>
        </w:rPr>
        <w:t xml:space="preserve"> проблем</w:t>
      </w:r>
      <w:r w:rsidR="00C61447" w:rsidRPr="00C61447">
        <w:rPr>
          <w:rFonts w:ascii="Times New Roman" w:hAnsi="Times New Roman" w:cs="Times New Roman"/>
          <w:sz w:val="28"/>
          <w:szCs w:val="28"/>
          <w:shd w:val="clear" w:color="auto" w:fill="FFFFFF"/>
        </w:rPr>
        <w:t>у</w:t>
      </w:r>
      <w:r w:rsidRPr="00C61447">
        <w:rPr>
          <w:rFonts w:ascii="Times New Roman" w:hAnsi="Times New Roman" w:cs="Times New Roman"/>
          <w:sz w:val="28"/>
          <w:szCs w:val="28"/>
          <w:shd w:val="clear" w:color="auto" w:fill="FFFFFF"/>
        </w:rPr>
        <w:t>, раскрыв  лишь одну сторону этого многогранника</w:t>
      </w:r>
      <w:r w:rsidR="00C61447" w:rsidRPr="00C61447">
        <w:rPr>
          <w:rFonts w:ascii="Times New Roman" w:hAnsi="Times New Roman" w:cs="Times New Roman"/>
          <w:sz w:val="28"/>
          <w:szCs w:val="28"/>
          <w:shd w:val="clear" w:color="auto" w:fill="FFFFFF"/>
        </w:rPr>
        <w:t xml:space="preserve"> – письменные творческие работы.</w:t>
      </w:r>
    </w:p>
    <w:p w:rsidR="003A155F" w:rsidRPr="00C61447" w:rsidRDefault="003A155F" w:rsidP="00C61447">
      <w:pPr>
        <w:spacing w:line="240" w:lineRule="auto"/>
        <w:ind w:firstLine="709"/>
        <w:rPr>
          <w:rFonts w:ascii="Times New Roman" w:hAnsi="Times New Roman" w:cs="Times New Roman"/>
          <w:sz w:val="28"/>
          <w:szCs w:val="28"/>
          <w:shd w:val="clear" w:color="auto" w:fill="FFFFFF"/>
        </w:rPr>
      </w:pPr>
      <w:r w:rsidRPr="00C61447">
        <w:rPr>
          <w:rFonts w:ascii="Times New Roman" w:hAnsi="Times New Roman" w:cs="Times New Roman"/>
          <w:sz w:val="28"/>
          <w:szCs w:val="28"/>
          <w:shd w:val="clear" w:color="auto" w:fill="FFFFFF"/>
        </w:rPr>
        <w:t xml:space="preserve">Виды творческих работ многообразны. Выбор их диктуется и требованиями школы, и указаниями программы, и запросами жизни. Условно творческие работы можно разделить на шесть видов: сочинение-описание из личных наблюдений и опыта; сочинение по </w:t>
      </w:r>
      <w:r w:rsidRPr="00C61447">
        <w:rPr>
          <w:rFonts w:ascii="Times New Roman" w:hAnsi="Times New Roman" w:cs="Times New Roman"/>
          <w:sz w:val="28"/>
          <w:szCs w:val="28"/>
          <w:shd w:val="clear" w:color="auto" w:fill="FFFFFF"/>
        </w:rPr>
        <w:lastRenderedPageBreak/>
        <w:t>картине; сочинение по данному началу; сочинение-рассуждение; сочинение-характеристика; сочинение с грамматическими заданиями.</w:t>
      </w:r>
    </w:p>
    <w:p w:rsidR="003A155F" w:rsidRPr="00C61447" w:rsidRDefault="003A155F" w:rsidP="00C61447">
      <w:pPr>
        <w:spacing w:line="240" w:lineRule="auto"/>
        <w:ind w:firstLine="709"/>
        <w:rPr>
          <w:rFonts w:ascii="Times New Roman" w:hAnsi="Times New Roman" w:cs="Times New Roman"/>
          <w:sz w:val="28"/>
          <w:szCs w:val="28"/>
          <w:shd w:val="clear" w:color="auto" w:fill="FFFFFF"/>
        </w:rPr>
      </w:pPr>
      <w:r w:rsidRPr="00C61447">
        <w:rPr>
          <w:rFonts w:ascii="Times New Roman" w:hAnsi="Times New Roman" w:cs="Times New Roman"/>
          <w:sz w:val="28"/>
          <w:szCs w:val="28"/>
          <w:shd w:val="clear" w:color="auto" w:fill="FFFFFF"/>
        </w:rPr>
        <w:t>Конечно, особая цель требует и особых средств, все знают, к каким «творческим» результатам приводят попытки развивать сочинительские способности с помощью сочинений «Как я провел день» или «Моя комната». Каков привет, таков и ответ. Но внесите хоть чуточку улыбки и фантазии в само задание, например, «Моя комната в 2050 году» или сочинение «Как я провел день, написанное от имени кота (собаки, мухи, вируса гриппа) – и вы не узнаете своих учеников. Одно условие: они должны быть уверены, что их фантазии будут встречены доброжелательно и с интересом.</w:t>
      </w:r>
    </w:p>
    <w:p w:rsidR="003A155F" w:rsidRPr="00C61447" w:rsidRDefault="003A155F" w:rsidP="00C61447">
      <w:pPr>
        <w:spacing w:line="240" w:lineRule="auto"/>
        <w:ind w:firstLine="709"/>
        <w:rPr>
          <w:rFonts w:ascii="Times New Roman" w:hAnsi="Times New Roman" w:cs="Times New Roman"/>
          <w:sz w:val="28"/>
          <w:szCs w:val="28"/>
          <w:shd w:val="clear" w:color="auto" w:fill="FFFFFF"/>
        </w:rPr>
      </w:pPr>
      <w:r w:rsidRPr="00C61447">
        <w:rPr>
          <w:rFonts w:ascii="Times New Roman" w:hAnsi="Times New Roman" w:cs="Times New Roman"/>
          <w:sz w:val="28"/>
          <w:szCs w:val="28"/>
          <w:shd w:val="clear" w:color="auto" w:fill="FFFFFF"/>
        </w:rPr>
        <w:t>Сложной для учеников 6–7-х классов является работа по составлению характеристики литературного героя. Считаю, что работу следует начинать с 5-го класса. Предлагаю составить сначала цитатную характеристику (например, при изучении рассказа В.Г. Короленко “Дети подземелья”). Пятиклассники учатся отбирать из текста самое главное для характеристики персонажа. Это поможет им в старших классах характеризовать героя, а не пересказывать историю его жизни, что часто делают ученики.</w:t>
      </w:r>
    </w:p>
    <w:p w:rsidR="003A155F" w:rsidRPr="00C61447" w:rsidRDefault="003A155F" w:rsidP="00C61447">
      <w:pPr>
        <w:pStyle w:val="a3"/>
        <w:shd w:val="clear" w:color="auto" w:fill="FFFFFF"/>
        <w:spacing w:before="0" w:beforeAutospacing="0" w:after="139" w:afterAutospacing="0"/>
        <w:ind w:firstLine="709"/>
        <w:rPr>
          <w:sz w:val="28"/>
          <w:szCs w:val="28"/>
        </w:rPr>
      </w:pPr>
      <w:r w:rsidRPr="00C61447">
        <w:rPr>
          <w:sz w:val="28"/>
          <w:szCs w:val="28"/>
        </w:rPr>
        <w:t>Немаловажной является работа по подготовке к сочинению по литературному произведению. Перед словесником встает сложная задача: как при изучении художественного произведения планомерно готовиться к сочинению? Какие задания нужно давать на уроке? Как отбирать материал? Старый метод “задавать сочинения на дом” без предварительной подготовки малоэффективен, так как дома ученики списывают готовые сочинения из сборников или Интернета. Такой подход уходит в прошлое, как нерезультативный, не отвечающий новым, современным требованиям. Сочинению надо, прежде всего, учить, а потом уже спрашивать с учеников. Я полагаю, что обучение сочинению на литературную тему разумнее всего проводить в процессе изучения самого произведения. Не только учить понимать повесть, рассказ, поэму или стихотворение, но заставлять ребят думать, что можно написать об этом произведении и как лучше всего изложить свои мысли о нем.</w:t>
      </w:r>
    </w:p>
    <w:p w:rsidR="003A155F" w:rsidRPr="00C61447" w:rsidRDefault="003A155F" w:rsidP="00C61447">
      <w:pPr>
        <w:pStyle w:val="a3"/>
        <w:shd w:val="clear" w:color="auto" w:fill="FFFFFF"/>
        <w:spacing w:before="0" w:beforeAutospacing="0" w:after="139" w:afterAutospacing="0"/>
        <w:ind w:firstLine="709"/>
        <w:rPr>
          <w:sz w:val="28"/>
          <w:szCs w:val="28"/>
        </w:rPr>
      </w:pPr>
      <w:r w:rsidRPr="00C61447">
        <w:rPr>
          <w:sz w:val="28"/>
          <w:szCs w:val="28"/>
        </w:rPr>
        <w:t>Раздумья над будущим сочинением обогащают восприятие учеников, способствуют работоспособности. Они зорче вглядываются в текст, учатся находить яркие моменты, замечают особенности пейзажных зарисовок, портретов героев, художественные детали. Они более заинтересованно изучают языковое мастерство писателя, так как знают, что это непременно понадобиться при написании сочинения.</w:t>
      </w:r>
    </w:p>
    <w:p w:rsidR="003A155F" w:rsidRPr="00C61447" w:rsidRDefault="003A155F" w:rsidP="00C61447">
      <w:pPr>
        <w:pStyle w:val="a3"/>
        <w:shd w:val="clear" w:color="auto" w:fill="FFFFFF"/>
        <w:spacing w:before="0" w:beforeAutospacing="0" w:after="139" w:afterAutospacing="0"/>
        <w:ind w:firstLine="709"/>
        <w:rPr>
          <w:sz w:val="28"/>
          <w:szCs w:val="28"/>
        </w:rPr>
      </w:pPr>
      <w:r w:rsidRPr="00C61447">
        <w:rPr>
          <w:sz w:val="28"/>
          <w:szCs w:val="28"/>
        </w:rPr>
        <w:lastRenderedPageBreak/>
        <w:t xml:space="preserve">Не стоит забывать и о том, что сочинения по художественным произведениям помогут при написании сочинения-рассуждения части С </w:t>
      </w:r>
      <w:r w:rsidR="00C61447" w:rsidRPr="00C61447">
        <w:rPr>
          <w:sz w:val="28"/>
          <w:szCs w:val="28"/>
        </w:rPr>
        <w:t>ОГЭ и ЕГЭ по русскому языку и итогового сочинения по литературе.</w:t>
      </w:r>
      <w:r w:rsidRPr="00C61447">
        <w:rPr>
          <w:sz w:val="28"/>
          <w:szCs w:val="28"/>
        </w:rPr>
        <w:t xml:space="preserve"> </w:t>
      </w:r>
    </w:p>
    <w:p w:rsidR="003A155F" w:rsidRPr="00C61447" w:rsidRDefault="003A155F" w:rsidP="00C61447">
      <w:pPr>
        <w:pStyle w:val="a3"/>
        <w:shd w:val="clear" w:color="auto" w:fill="FFFFFF"/>
        <w:spacing w:before="0" w:beforeAutospacing="0" w:after="139" w:afterAutospacing="0"/>
        <w:ind w:firstLine="709"/>
        <w:rPr>
          <w:sz w:val="28"/>
          <w:szCs w:val="28"/>
        </w:rPr>
      </w:pPr>
      <w:r w:rsidRPr="00C61447">
        <w:rPr>
          <w:sz w:val="28"/>
          <w:szCs w:val="28"/>
        </w:rPr>
        <w:t>Часть С – самая сложная. Далеко не всем удается проанализировать текст с точки зрения проблем, которые поднимает автор, выразить свою позицию и аргументировать ее, а также привести примеры выразительных средств языка, показать их роль в тексте. К тому же в качестве аргументированного ответа необходимо привести пример из художественного произведения. Вот почему нельзя забывать о сочинениях на литературные темы в среднем звене.</w:t>
      </w:r>
    </w:p>
    <w:p w:rsidR="003A155F" w:rsidRPr="00C61447" w:rsidRDefault="003A155F" w:rsidP="00C61447">
      <w:pPr>
        <w:pStyle w:val="a3"/>
        <w:shd w:val="clear" w:color="auto" w:fill="FFFFFF"/>
        <w:spacing w:before="0" w:beforeAutospacing="0" w:after="139" w:afterAutospacing="0"/>
        <w:ind w:firstLine="709"/>
        <w:rPr>
          <w:sz w:val="28"/>
          <w:szCs w:val="28"/>
        </w:rPr>
      </w:pPr>
      <w:r w:rsidRPr="00C61447">
        <w:rPr>
          <w:sz w:val="28"/>
          <w:szCs w:val="28"/>
        </w:rPr>
        <w:t>В своей работе по подготовке к написанию сочинения-рассуждения использую разные методы и приемы. Это и работа с памятками (план сочинения-рассуждения, виды вступлений и заключений и др.), подробное рассмотрение особенностей каждого жанра, позволяющие успешно справиться с заданием</w:t>
      </w:r>
      <w:r w:rsidR="00C61447" w:rsidRPr="00C61447">
        <w:rPr>
          <w:sz w:val="28"/>
          <w:szCs w:val="28"/>
        </w:rPr>
        <w:t>, постановка проблемных вопросов</w:t>
      </w:r>
      <w:r w:rsidRPr="00C61447">
        <w:rPr>
          <w:sz w:val="28"/>
          <w:szCs w:val="28"/>
        </w:rPr>
        <w:t>. Использую разнообразный дидактический материал, большое количество художественных текстов, соответствующих теме, провожу словарную работу.</w:t>
      </w:r>
    </w:p>
    <w:p w:rsidR="00C61447" w:rsidRPr="00C61447" w:rsidRDefault="00C61447" w:rsidP="00C61447">
      <w:pPr>
        <w:pStyle w:val="a3"/>
        <w:shd w:val="clear" w:color="auto" w:fill="FFFFFF"/>
        <w:spacing w:before="0" w:beforeAutospacing="0" w:after="139" w:afterAutospacing="0"/>
        <w:ind w:firstLine="709"/>
        <w:rPr>
          <w:sz w:val="28"/>
          <w:szCs w:val="28"/>
        </w:rPr>
      </w:pPr>
      <w:r w:rsidRPr="00C61447">
        <w:rPr>
          <w:sz w:val="28"/>
          <w:szCs w:val="28"/>
        </w:rPr>
        <w:t>Не скажу, что все мои ученики пишут сочинения хорошо. Но когда читаешь удачную работу, или даже просто одну самостоятельную ребячью мысль из сочинения, или красивое сравнение, метафору, использованную к месту, невольно гордишься и своими учениками и собой.</w:t>
      </w:r>
    </w:p>
    <w:p w:rsidR="003A155F" w:rsidRPr="00C61447" w:rsidRDefault="003A155F" w:rsidP="00C61447">
      <w:pPr>
        <w:spacing w:line="240" w:lineRule="auto"/>
        <w:ind w:firstLine="709"/>
        <w:rPr>
          <w:rFonts w:ascii="Times New Roman" w:hAnsi="Times New Roman" w:cs="Times New Roman"/>
          <w:sz w:val="28"/>
          <w:szCs w:val="28"/>
        </w:rPr>
      </w:pPr>
      <w:r w:rsidRPr="00C61447">
        <w:rPr>
          <w:rFonts w:ascii="Times New Roman" w:hAnsi="Times New Roman" w:cs="Times New Roman"/>
          <w:sz w:val="28"/>
          <w:szCs w:val="28"/>
          <w:shd w:val="clear" w:color="auto" w:fill="FFFFFF"/>
        </w:rPr>
        <w:t>К.Э. Циолковский писал: «Сначала я открывал истины, известные многим, затем стал открывать истины, известные некоторым, и, наконец, стал открывать истины, никому не известные». Видимо, это и есть путь становления творческой стороны интеллекта, путь развития изобретательского и исследовательского таланта.</w:t>
      </w:r>
      <w:r w:rsidRPr="00C61447">
        <w:rPr>
          <w:rStyle w:val="apple-converted-space"/>
          <w:rFonts w:ascii="Times New Roman" w:hAnsi="Times New Roman" w:cs="Times New Roman"/>
          <w:sz w:val="28"/>
          <w:szCs w:val="28"/>
          <w:shd w:val="clear" w:color="auto" w:fill="FFFFFF"/>
        </w:rPr>
        <w:t> </w:t>
      </w:r>
    </w:p>
    <w:p w:rsidR="003A155F" w:rsidRDefault="003A155F"/>
    <w:p w:rsidR="00C61447" w:rsidRDefault="00C61447"/>
    <w:p w:rsidR="00C61447" w:rsidRDefault="00C61447"/>
    <w:p w:rsidR="00C61447" w:rsidRDefault="00C61447"/>
    <w:p w:rsidR="00C61447" w:rsidRDefault="00C61447"/>
    <w:p w:rsidR="00C61447" w:rsidRDefault="00C61447"/>
    <w:p w:rsidR="00C61447" w:rsidRDefault="00C61447"/>
    <w:p w:rsidR="00C61447" w:rsidRDefault="00C61447"/>
    <w:p w:rsidR="00C61447" w:rsidRPr="00C61447" w:rsidRDefault="00C61447" w:rsidP="00C61447">
      <w:pPr>
        <w:jc w:val="center"/>
        <w:rPr>
          <w:sz w:val="32"/>
          <w:szCs w:val="32"/>
        </w:rPr>
      </w:pPr>
      <w:r w:rsidRPr="00C61447">
        <w:rPr>
          <w:sz w:val="32"/>
          <w:szCs w:val="32"/>
        </w:rPr>
        <w:lastRenderedPageBreak/>
        <w:t>МБОУ СОШ № 12</w:t>
      </w:r>
    </w:p>
    <w:p w:rsidR="00C61447" w:rsidRDefault="00C61447" w:rsidP="00C61447">
      <w:pPr>
        <w:jc w:val="center"/>
      </w:pPr>
    </w:p>
    <w:p w:rsidR="00C61447" w:rsidRDefault="00C61447" w:rsidP="00C61447">
      <w:pPr>
        <w:jc w:val="center"/>
      </w:pPr>
    </w:p>
    <w:p w:rsidR="00C61447" w:rsidRDefault="00C61447" w:rsidP="00C61447">
      <w:pPr>
        <w:jc w:val="center"/>
      </w:pPr>
    </w:p>
    <w:p w:rsidR="00C61447" w:rsidRDefault="00C61447" w:rsidP="00C61447">
      <w:pPr>
        <w:jc w:val="center"/>
        <w:rPr>
          <w:b/>
          <w:sz w:val="56"/>
          <w:szCs w:val="56"/>
        </w:rPr>
      </w:pPr>
      <w:r w:rsidRPr="00C61447">
        <w:rPr>
          <w:b/>
          <w:sz w:val="56"/>
          <w:szCs w:val="56"/>
        </w:rPr>
        <w:t>Развитие креативного потенциала обучающихся в современном образовательном процессе.</w:t>
      </w:r>
    </w:p>
    <w:p w:rsidR="00C61447" w:rsidRDefault="00C61447" w:rsidP="00C61447">
      <w:pPr>
        <w:jc w:val="center"/>
        <w:rPr>
          <w:b/>
          <w:sz w:val="56"/>
          <w:szCs w:val="56"/>
        </w:rPr>
      </w:pPr>
    </w:p>
    <w:p w:rsidR="00C61447" w:rsidRDefault="00C61447" w:rsidP="00C61447">
      <w:pPr>
        <w:jc w:val="center"/>
        <w:rPr>
          <w:b/>
          <w:sz w:val="56"/>
          <w:szCs w:val="56"/>
        </w:rPr>
      </w:pPr>
    </w:p>
    <w:p w:rsidR="00C61447" w:rsidRDefault="00C61447" w:rsidP="00C61447">
      <w:pPr>
        <w:jc w:val="center"/>
        <w:rPr>
          <w:b/>
          <w:sz w:val="40"/>
          <w:szCs w:val="40"/>
        </w:rPr>
      </w:pPr>
      <w:r>
        <w:rPr>
          <w:b/>
          <w:sz w:val="40"/>
          <w:szCs w:val="40"/>
        </w:rPr>
        <w:t>Доклад учителя русского языка и литературы Рамазановой Э.Ш.</w:t>
      </w:r>
    </w:p>
    <w:p w:rsidR="00C61447" w:rsidRDefault="00C61447" w:rsidP="00C61447">
      <w:pPr>
        <w:jc w:val="center"/>
        <w:rPr>
          <w:b/>
          <w:sz w:val="40"/>
          <w:szCs w:val="40"/>
        </w:rPr>
      </w:pPr>
    </w:p>
    <w:p w:rsidR="00C61447" w:rsidRDefault="00C61447" w:rsidP="00C61447">
      <w:pPr>
        <w:jc w:val="center"/>
        <w:rPr>
          <w:b/>
          <w:sz w:val="40"/>
          <w:szCs w:val="40"/>
        </w:rPr>
      </w:pPr>
    </w:p>
    <w:p w:rsidR="00C61447" w:rsidRDefault="00C61447" w:rsidP="00C61447">
      <w:pPr>
        <w:jc w:val="center"/>
        <w:rPr>
          <w:b/>
          <w:sz w:val="40"/>
          <w:szCs w:val="40"/>
        </w:rPr>
      </w:pPr>
    </w:p>
    <w:p w:rsidR="00C61447" w:rsidRDefault="00C61447" w:rsidP="00C61447">
      <w:pPr>
        <w:jc w:val="center"/>
        <w:rPr>
          <w:b/>
          <w:sz w:val="40"/>
          <w:szCs w:val="40"/>
        </w:rPr>
      </w:pPr>
    </w:p>
    <w:p w:rsidR="00C61447" w:rsidRDefault="00C61447" w:rsidP="00C61447">
      <w:pPr>
        <w:jc w:val="center"/>
        <w:rPr>
          <w:b/>
          <w:sz w:val="40"/>
          <w:szCs w:val="40"/>
        </w:rPr>
      </w:pPr>
    </w:p>
    <w:p w:rsidR="00C61447" w:rsidRDefault="00C61447" w:rsidP="00C61447">
      <w:pPr>
        <w:jc w:val="center"/>
        <w:rPr>
          <w:b/>
          <w:sz w:val="40"/>
          <w:szCs w:val="40"/>
        </w:rPr>
      </w:pPr>
    </w:p>
    <w:p w:rsidR="00C61447" w:rsidRDefault="00C61447"/>
    <w:p w:rsidR="00C61447" w:rsidRPr="00C61447" w:rsidRDefault="00C61447" w:rsidP="00C61447">
      <w:pPr>
        <w:jc w:val="center"/>
        <w:rPr>
          <w:sz w:val="32"/>
          <w:szCs w:val="32"/>
        </w:rPr>
      </w:pPr>
      <w:r>
        <w:rPr>
          <w:sz w:val="32"/>
          <w:szCs w:val="32"/>
        </w:rPr>
        <w:t>Дербент   2016 год</w:t>
      </w:r>
    </w:p>
    <w:sectPr w:rsidR="00C61447" w:rsidRPr="00C61447" w:rsidSect="00C61447">
      <w:pgSz w:w="11906" w:h="16838"/>
      <w:pgMar w:top="1440" w:right="1440" w:bottom="1440" w:left="1800" w:header="708" w:footer="708" w:gutter="0"/>
      <w:pgBorders w:offsetFrom="page">
        <w:top w:val="circlesLines" w:sz="31" w:space="24" w:color="auto"/>
        <w:left w:val="circlesLines" w:sz="31" w:space="24" w:color="auto"/>
        <w:bottom w:val="circlesLines" w:sz="31" w:space="24" w:color="auto"/>
        <w:right w:val="circlesLine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mirrorMargins/>
  <w:defaultTabStop w:val="708"/>
  <w:drawingGridHorizontalSpacing w:val="110"/>
  <w:displayHorizontalDrawingGridEvery w:val="2"/>
  <w:characterSpacingControl w:val="doNotCompress"/>
  <w:compat/>
  <w:rsids>
    <w:rsidRoot w:val="003A155F"/>
    <w:rsid w:val="003A155F"/>
    <w:rsid w:val="008D7A5B"/>
    <w:rsid w:val="00BC61D0"/>
    <w:rsid w:val="00C30C56"/>
    <w:rsid w:val="00C614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1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15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A155F"/>
  </w:style>
</w:styles>
</file>

<file path=word/webSettings.xml><?xml version="1.0" encoding="utf-8"?>
<w:webSettings xmlns:r="http://schemas.openxmlformats.org/officeDocument/2006/relationships" xmlns:w="http://schemas.openxmlformats.org/wordprocessingml/2006/main">
  <w:divs>
    <w:div w:id="740326415">
      <w:bodyDiv w:val="1"/>
      <w:marLeft w:val="0"/>
      <w:marRight w:val="0"/>
      <w:marTop w:val="0"/>
      <w:marBottom w:val="0"/>
      <w:divBdr>
        <w:top w:val="none" w:sz="0" w:space="0" w:color="auto"/>
        <w:left w:val="none" w:sz="0" w:space="0" w:color="auto"/>
        <w:bottom w:val="none" w:sz="0" w:space="0" w:color="auto"/>
        <w:right w:val="none" w:sz="0" w:space="0" w:color="auto"/>
      </w:divBdr>
    </w:div>
    <w:div w:id="175114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966</Words>
  <Characters>5508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2005-12-31T21:10:00Z</dcterms:created>
  <dcterms:modified xsi:type="dcterms:W3CDTF">2016-01-26T17:34:00Z</dcterms:modified>
</cp:coreProperties>
</file>