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34"/>
          <w:szCs w:val="34"/>
          <w:shd w:val="clear" w:color="auto" w:fill="FFFABB"/>
          <w:lang w:eastAsia="ru-RU"/>
        </w:rPr>
        <w:t>Приказ</w:t>
      </w:r>
      <w:r w:rsidRPr="00434FE1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 </w:t>
      </w:r>
      <w:r w:rsidRPr="00434FE1">
        <w:rPr>
          <w:rFonts w:ascii="PT Serif" w:eastAsia="Times New Roman" w:hAnsi="PT Serif" w:cs="Times New Roman"/>
          <w:color w:val="22272F"/>
          <w:sz w:val="34"/>
          <w:szCs w:val="34"/>
          <w:shd w:val="clear" w:color="auto" w:fill="FFFABB"/>
          <w:lang w:eastAsia="ru-RU"/>
        </w:rPr>
        <w:t>Министерства</w:t>
      </w:r>
      <w:r w:rsidRPr="00434FE1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 </w:t>
      </w:r>
      <w:r w:rsidRPr="00434FE1">
        <w:rPr>
          <w:rFonts w:ascii="PT Serif" w:eastAsia="Times New Roman" w:hAnsi="PT Serif" w:cs="Times New Roman"/>
          <w:color w:val="22272F"/>
          <w:sz w:val="34"/>
          <w:szCs w:val="34"/>
          <w:shd w:val="clear" w:color="auto" w:fill="FFFABB"/>
          <w:lang w:eastAsia="ru-RU"/>
        </w:rPr>
        <w:t>просвещения</w:t>
      </w:r>
      <w:r w:rsidRPr="00434FE1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 РФ от </w:t>
      </w:r>
      <w:r w:rsidRPr="00434FE1">
        <w:rPr>
          <w:rFonts w:ascii="PT Serif" w:eastAsia="Times New Roman" w:hAnsi="PT Serif" w:cs="Times New Roman"/>
          <w:color w:val="22272F"/>
          <w:sz w:val="34"/>
          <w:szCs w:val="34"/>
          <w:shd w:val="clear" w:color="auto" w:fill="FFFABB"/>
          <w:lang w:eastAsia="ru-RU"/>
        </w:rPr>
        <w:t>2</w:t>
      </w:r>
      <w:r w:rsidRPr="00434FE1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 </w:t>
      </w:r>
      <w:r w:rsidRPr="00434FE1">
        <w:rPr>
          <w:rFonts w:ascii="PT Serif" w:eastAsia="Times New Roman" w:hAnsi="PT Serif" w:cs="Times New Roman"/>
          <w:color w:val="22272F"/>
          <w:sz w:val="34"/>
          <w:szCs w:val="34"/>
          <w:shd w:val="clear" w:color="auto" w:fill="FFFABB"/>
          <w:lang w:eastAsia="ru-RU"/>
        </w:rPr>
        <w:t>декабря</w:t>
      </w:r>
      <w:r w:rsidRPr="00434FE1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 </w:t>
      </w:r>
      <w:r w:rsidRPr="00434FE1">
        <w:rPr>
          <w:rFonts w:ascii="PT Serif" w:eastAsia="Times New Roman" w:hAnsi="PT Serif" w:cs="Times New Roman"/>
          <w:color w:val="22272F"/>
          <w:sz w:val="34"/>
          <w:szCs w:val="34"/>
          <w:shd w:val="clear" w:color="auto" w:fill="FFFABB"/>
          <w:lang w:eastAsia="ru-RU"/>
        </w:rPr>
        <w:t>2019</w:t>
      </w:r>
      <w:r w:rsidRPr="00434FE1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 </w:t>
      </w:r>
      <w:r w:rsidRPr="00434FE1">
        <w:rPr>
          <w:rFonts w:ascii="PT Serif" w:eastAsia="Times New Roman" w:hAnsi="PT Serif" w:cs="Times New Roman"/>
          <w:color w:val="22272F"/>
          <w:sz w:val="34"/>
          <w:szCs w:val="34"/>
          <w:shd w:val="clear" w:color="auto" w:fill="FFFABB"/>
          <w:lang w:eastAsia="ru-RU"/>
        </w:rPr>
        <w:t>г</w:t>
      </w:r>
      <w:r w:rsidRPr="00434FE1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. </w:t>
      </w:r>
      <w:r w:rsidRPr="00434FE1">
        <w:rPr>
          <w:rFonts w:ascii="PT Serif" w:eastAsia="Times New Roman" w:hAnsi="PT Serif" w:cs="Times New Roman"/>
          <w:color w:val="22272F"/>
          <w:sz w:val="34"/>
          <w:szCs w:val="34"/>
          <w:shd w:val="clear" w:color="auto" w:fill="FFFABB"/>
          <w:lang w:eastAsia="ru-RU"/>
        </w:rPr>
        <w:t>N</w:t>
      </w:r>
      <w:r w:rsidRPr="00434FE1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 </w:t>
      </w:r>
      <w:r w:rsidRPr="00434FE1">
        <w:rPr>
          <w:rFonts w:ascii="PT Serif" w:eastAsia="Times New Roman" w:hAnsi="PT Serif" w:cs="Times New Roman"/>
          <w:color w:val="22272F"/>
          <w:sz w:val="34"/>
          <w:szCs w:val="34"/>
          <w:shd w:val="clear" w:color="auto" w:fill="FFFABB"/>
          <w:lang w:eastAsia="ru-RU"/>
        </w:rPr>
        <w:t>649</w:t>
      </w:r>
      <w:r w:rsidRPr="00434FE1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br/>
        <w:t>"Об </w:t>
      </w:r>
      <w:r w:rsidRPr="00434FE1">
        <w:rPr>
          <w:rFonts w:ascii="PT Serif" w:eastAsia="Times New Roman" w:hAnsi="PT Serif" w:cs="Times New Roman"/>
          <w:color w:val="22272F"/>
          <w:sz w:val="34"/>
          <w:szCs w:val="34"/>
          <w:shd w:val="clear" w:color="auto" w:fill="FFFABB"/>
          <w:lang w:eastAsia="ru-RU"/>
        </w:rPr>
        <w:t>утверждении</w:t>
      </w:r>
      <w:r w:rsidRPr="00434FE1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 </w:t>
      </w:r>
      <w:r w:rsidRPr="00434FE1">
        <w:rPr>
          <w:rFonts w:ascii="PT Serif" w:eastAsia="Times New Roman" w:hAnsi="PT Serif" w:cs="Times New Roman"/>
          <w:color w:val="22272F"/>
          <w:sz w:val="34"/>
          <w:szCs w:val="34"/>
          <w:shd w:val="clear" w:color="auto" w:fill="FFFABB"/>
          <w:lang w:eastAsia="ru-RU"/>
        </w:rPr>
        <w:t>Целевой</w:t>
      </w:r>
      <w:r w:rsidRPr="00434FE1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 </w:t>
      </w:r>
      <w:r w:rsidRPr="00434FE1">
        <w:rPr>
          <w:rFonts w:ascii="PT Serif" w:eastAsia="Times New Roman" w:hAnsi="PT Serif" w:cs="Times New Roman"/>
          <w:color w:val="22272F"/>
          <w:sz w:val="34"/>
          <w:szCs w:val="34"/>
          <w:shd w:val="clear" w:color="auto" w:fill="FFFABB"/>
          <w:lang w:eastAsia="ru-RU"/>
        </w:rPr>
        <w:t>модели</w:t>
      </w:r>
      <w:r w:rsidRPr="00434FE1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 </w:t>
      </w:r>
      <w:r w:rsidRPr="00434FE1">
        <w:rPr>
          <w:rFonts w:ascii="PT Serif" w:eastAsia="Times New Roman" w:hAnsi="PT Serif" w:cs="Times New Roman"/>
          <w:color w:val="22272F"/>
          <w:sz w:val="34"/>
          <w:szCs w:val="34"/>
          <w:shd w:val="clear" w:color="auto" w:fill="FFFABB"/>
          <w:lang w:eastAsia="ru-RU"/>
        </w:rPr>
        <w:t>цифровой</w:t>
      </w:r>
      <w:r w:rsidRPr="00434FE1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 </w:t>
      </w:r>
      <w:r w:rsidRPr="00434FE1">
        <w:rPr>
          <w:rFonts w:ascii="PT Serif" w:eastAsia="Times New Roman" w:hAnsi="PT Serif" w:cs="Times New Roman"/>
          <w:color w:val="22272F"/>
          <w:sz w:val="34"/>
          <w:szCs w:val="34"/>
          <w:shd w:val="clear" w:color="auto" w:fill="FFFABB"/>
          <w:lang w:eastAsia="ru-RU"/>
        </w:rPr>
        <w:t>образовательной</w:t>
      </w:r>
      <w:r w:rsidRPr="00434FE1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 </w:t>
      </w:r>
      <w:r w:rsidRPr="00434FE1">
        <w:rPr>
          <w:rFonts w:ascii="PT Serif" w:eastAsia="Times New Roman" w:hAnsi="PT Serif" w:cs="Times New Roman"/>
          <w:color w:val="22272F"/>
          <w:sz w:val="34"/>
          <w:szCs w:val="34"/>
          <w:shd w:val="clear" w:color="auto" w:fill="FFFABB"/>
          <w:lang w:eastAsia="ru-RU"/>
        </w:rPr>
        <w:t>среды</w:t>
      </w:r>
      <w:r w:rsidRPr="00434FE1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"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В соответствии с </w:t>
      </w:r>
      <w:hyperlink r:id="rId4" w:anchor="/document/77688630/entry/1513110" w:history="1">
        <w:r w:rsidRPr="00434FE1">
          <w:rPr>
            <w:rFonts w:ascii="PT Serif" w:eastAsia="Times New Roman" w:hAnsi="PT Serif" w:cs="Times New Roman"/>
            <w:color w:val="551A8B"/>
            <w:sz w:val="23"/>
            <w:szCs w:val="23"/>
            <w:u w:val="single"/>
            <w:lang w:eastAsia="ru-RU"/>
          </w:rPr>
          <w:t>подпунктом "к" пункта 13</w:t>
        </w:r>
      </w:hyperlink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 Правил предоставления и распределения субсидий из федерального бюджета бюджетам субъектов Российской Федерации на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софинансирование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расходных обязательств субъектов Российской Федерации, возникающих при реализации региональных проектов, обеспечивающих достижение целей, показателей и результатов отдельных мероприятий федеральных проектов, входящих в состав национального проекта "Образование", в рамках государственной программы Российской Федерации "Развитие образования", приведенных в </w:t>
      </w:r>
      <w:hyperlink r:id="rId5" w:anchor="/document/71848426/entry/15000" w:history="1">
        <w:r w:rsidRPr="00434FE1">
          <w:rPr>
            <w:rFonts w:ascii="PT Serif" w:eastAsia="Times New Roman" w:hAnsi="PT Serif" w:cs="Times New Roman"/>
            <w:color w:val="551A8B"/>
            <w:sz w:val="23"/>
            <w:szCs w:val="23"/>
            <w:u w:val="single"/>
            <w:lang w:eastAsia="ru-RU"/>
          </w:rPr>
          <w:t>приложении N 5</w:t>
        </w:r>
      </w:hyperlink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к государственной программе Российской Федерации "Развитие образования", утвержденной </w:t>
      </w:r>
      <w:hyperlink r:id="rId6" w:anchor="/document/71848426/entry/0" w:history="1">
        <w:r w:rsidRPr="00434FE1">
          <w:rPr>
            <w:rFonts w:ascii="PT Serif" w:eastAsia="Times New Roman" w:hAnsi="PT Serif" w:cs="Times New Roman"/>
            <w:color w:val="551A8B"/>
            <w:sz w:val="23"/>
            <w:szCs w:val="23"/>
            <w:u w:val="single"/>
            <w:lang w:eastAsia="ru-RU"/>
          </w:rPr>
          <w:t>постановлением</w:t>
        </w:r>
      </w:hyperlink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Правительства Российской Федерации от 26 декабря 2017 г. N 1642 "Об утверждении государственной программы Российской Федерации "Развитие образования" (Собрание законодательства Российской Федерации, 2018, N 1, ст. 375), приказываю: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1. Утвердить прилагаемую </w:t>
      </w:r>
      <w:hyperlink r:id="rId7" w:anchor="/document/73335976/entry/1000" w:history="1">
        <w:r w:rsidRPr="00434FE1">
          <w:rPr>
            <w:rFonts w:ascii="PT Serif" w:eastAsia="Times New Roman" w:hAnsi="PT Serif" w:cs="Times New Roman"/>
            <w:color w:val="551A8B"/>
            <w:sz w:val="23"/>
            <w:szCs w:val="23"/>
            <w:u w:val="single"/>
            <w:lang w:eastAsia="ru-RU"/>
          </w:rPr>
          <w:t>Целевую модель</w:t>
        </w:r>
      </w:hyperlink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цифровой образовательной среды.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2. Контроль за исполнением настоящего приказа оставляю за собой.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434FE1" w:rsidRPr="00434FE1" w:rsidTr="00434FE1">
        <w:tc>
          <w:tcPr>
            <w:tcW w:w="3300" w:type="pct"/>
            <w:shd w:val="clear" w:color="auto" w:fill="FFFFFF"/>
            <w:vAlign w:val="bottom"/>
            <w:hideMark/>
          </w:tcPr>
          <w:p w:rsidR="00434FE1" w:rsidRPr="00434FE1" w:rsidRDefault="00434FE1" w:rsidP="00434FE1">
            <w:pPr>
              <w:spacing w:before="100" w:beforeAutospacing="1" w:after="100" w:afterAutospacing="1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434FE1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434FE1" w:rsidRPr="00434FE1" w:rsidRDefault="00434FE1" w:rsidP="00434FE1">
            <w:pPr>
              <w:spacing w:before="100" w:beforeAutospacing="1" w:after="100" w:afterAutospacing="1" w:line="240" w:lineRule="auto"/>
              <w:jc w:val="right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434FE1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О.Ю. Васильева</w:t>
            </w:r>
          </w:p>
        </w:tc>
      </w:tr>
    </w:tbl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Зарегистрировано в Минюсте РФ 24 декабря 2019 г.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Регистрационный N 56962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  <w:t>Приложение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УТВЕРЖДЕНА</w:t>
      </w:r>
      <w:r w:rsidRPr="00434FE1"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  <w:br/>
      </w:r>
      <w:hyperlink r:id="rId8" w:anchor="/document/73335976/entry/0" w:history="1">
        <w:r w:rsidRPr="00434FE1">
          <w:rPr>
            <w:rFonts w:ascii="PT Serif" w:eastAsia="Times New Roman" w:hAnsi="PT Serif" w:cs="Times New Roman"/>
            <w:b/>
            <w:bCs/>
            <w:color w:val="551A8B"/>
            <w:sz w:val="23"/>
            <w:szCs w:val="23"/>
            <w:shd w:val="clear" w:color="auto" w:fill="FFFABB"/>
            <w:lang w:eastAsia="ru-RU"/>
          </w:rPr>
          <w:t>приказом</w:t>
        </w:r>
      </w:hyperlink>
      <w:r w:rsidRPr="00434FE1"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  <w:t> </w:t>
      </w:r>
      <w:r w:rsidRPr="00434FE1">
        <w:rPr>
          <w:rFonts w:ascii="PT Serif" w:eastAsia="Times New Roman" w:hAnsi="PT Serif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Министерства</w:t>
      </w:r>
      <w:r w:rsidRPr="00434FE1"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  <w:t> </w:t>
      </w:r>
      <w:r w:rsidRPr="00434FE1">
        <w:rPr>
          <w:rFonts w:ascii="PT Serif" w:eastAsia="Times New Roman" w:hAnsi="PT Serif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просвещения</w:t>
      </w:r>
      <w:r w:rsidRPr="00434FE1"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  <w:br/>
        <w:t>Российской Федерации</w:t>
      </w:r>
      <w:r w:rsidRPr="00434FE1"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  <w:br/>
        <w:t>от </w:t>
      </w:r>
      <w:r w:rsidRPr="00434FE1">
        <w:rPr>
          <w:rFonts w:ascii="PT Serif" w:eastAsia="Times New Roman" w:hAnsi="PT Serif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2</w:t>
      </w:r>
      <w:r w:rsidRPr="00434FE1"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  <w:t> </w:t>
      </w:r>
      <w:r w:rsidRPr="00434FE1">
        <w:rPr>
          <w:rFonts w:ascii="PT Serif" w:eastAsia="Times New Roman" w:hAnsi="PT Serif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декабря</w:t>
      </w:r>
      <w:r w:rsidRPr="00434FE1"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  <w:t> </w:t>
      </w:r>
      <w:r w:rsidRPr="00434FE1">
        <w:rPr>
          <w:rFonts w:ascii="PT Serif" w:eastAsia="Times New Roman" w:hAnsi="PT Serif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2019</w:t>
      </w:r>
      <w:r w:rsidRPr="00434FE1"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  <w:t> </w:t>
      </w:r>
      <w:r w:rsidRPr="00434FE1">
        <w:rPr>
          <w:rFonts w:ascii="PT Serif" w:eastAsia="Times New Roman" w:hAnsi="PT Serif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г</w:t>
      </w:r>
      <w:r w:rsidRPr="00434FE1"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  <w:t>. </w:t>
      </w:r>
      <w:r w:rsidRPr="00434FE1">
        <w:rPr>
          <w:rFonts w:ascii="PT Serif" w:eastAsia="Times New Roman" w:hAnsi="PT Serif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N</w:t>
      </w:r>
      <w:r w:rsidRPr="00434FE1"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  <w:t> </w:t>
      </w:r>
      <w:r w:rsidRPr="00434FE1">
        <w:rPr>
          <w:rFonts w:ascii="PT Serif" w:eastAsia="Times New Roman" w:hAnsi="PT Serif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649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32"/>
          <w:szCs w:val="32"/>
          <w:shd w:val="clear" w:color="auto" w:fill="FFFABB"/>
          <w:lang w:eastAsia="ru-RU"/>
        </w:rPr>
        <w:t>Целевая</w:t>
      </w:r>
      <w:r w:rsidRPr="00434FE1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 </w:t>
      </w:r>
      <w:r w:rsidRPr="00434FE1">
        <w:rPr>
          <w:rFonts w:ascii="PT Serif" w:eastAsia="Times New Roman" w:hAnsi="PT Serif" w:cs="Times New Roman"/>
          <w:color w:val="22272F"/>
          <w:sz w:val="32"/>
          <w:szCs w:val="32"/>
          <w:shd w:val="clear" w:color="auto" w:fill="FFFABB"/>
          <w:lang w:eastAsia="ru-RU"/>
        </w:rPr>
        <w:t>модель</w:t>
      </w:r>
      <w:r w:rsidRPr="00434FE1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br/>
      </w:r>
      <w:r w:rsidRPr="00434FE1">
        <w:rPr>
          <w:rFonts w:ascii="PT Serif" w:eastAsia="Times New Roman" w:hAnsi="PT Serif" w:cs="Times New Roman"/>
          <w:color w:val="22272F"/>
          <w:sz w:val="32"/>
          <w:szCs w:val="32"/>
          <w:shd w:val="clear" w:color="auto" w:fill="FFFABB"/>
          <w:lang w:eastAsia="ru-RU"/>
        </w:rPr>
        <w:t>цифровой</w:t>
      </w:r>
      <w:r w:rsidRPr="00434FE1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 </w:t>
      </w:r>
      <w:r w:rsidRPr="00434FE1">
        <w:rPr>
          <w:rFonts w:ascii="PT Serif" w:eastAsia="Times New Roman" w:hAnsi="PT Serif" w:cs="Times New Roman"/>
          <w:color w:val="22272F"/>
          <w:sz w:val="32"/>
          <w:szCs w:val="32"/>
          <w:shd w:val="clear" w:color="auto" w:fill="FFFABB"/>
          <w:lang w:eastAsia="ru-RU"/>
        </w:rPr>
        <w:t>образовательной</w:t>
      </w:r>
      <w:r w:rsidRPr="00434FE1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 </w:t>
      </w:r>
      <w:r w:rsidRPr="00434FE1">
        <w:rPr>
          <w:rFonts w:ascii="PT Serif" w:eastAsia="Times New Roman" w:hAnsi="PT Serif" w:cs="Times New Roman"/>
          <w:color w:val="22272F"/>
          <w:sz w:val="32"/>
          <w:szCs w:val="32"/>
          <w:shd w:val="clear" w:color="auto" w:fill="FFFABB"/>
          <w:lang w:eastAsia="ru-RU"/>
        </w:rPr>
        <w:t>среды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I. Общие положения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1.1. Настоящая Целевая модель цифровой образовательной среды (далее - ЦОС) разработана в целях развития и регулирования цифровой образовательной среды в сфере общего образования, среднего профессионального образования и </w:t>
      </w: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lastRenderedPageBreak/>
        <w:t xml:space="preserve">соответствующего дополнительного профессионального образования, профессионального обучения, дополнительного образования детей и взрослых, воспитания в рамках полномочий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Минпросвещения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России.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1.2. Настоящая Целевая модель ЦОС регулирует отношения участников ЦОС, связанные с созданием и развитием условий для реализации образовательных программ с применением электронного обучения, дистанционных образовательных технологий, с учетом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и телекоммуникационных технологий, соответствующих технических средств, обеспечивающих освоение обучающимися образовательных программ в полном объеме независимо от места нахождения обучающихся.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1.3. При внедрении Целевой модели ЦОС используются информационные системы и ресурсы, предназначенные для хранения, поиска, обработки и представления информации и данных, в том числе государственные информационные системы и ресурсы (далее -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), включая открытую информационно-образовательную среду "Российская электронная школа", а также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, созданные в рамках </w:t>
      </w:r>
      <w:hyperlink r:id="rId9" w:anchor="/document/71848426/entry/1000" w:history="1">
        <w:r w:rsidRPr="00434FE1">
          <w:rPr>
            <w:rFonts w:ascii="PT Serif" w:eastAsia="Times New Roman" w:hAnsi="PT Serif" w:cs="Times New Roman"/>
            <w:color w:val="551A8B"/>
            <w:sz w:val="23"/>
            <w:szCs w:val="23"/>
            <w:u w:val="single"/>
            <w:lang w:eastAsia="ru-RU"/>
          </w:rPr>
          <w:t>государственной программы</w:t>
        </w:r>
      </w:hyperlink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Российской Федерации "Развитие образования", утвержденной </w:t>
      </w:r>
      <w:hyperlink r:id="rId10" w:anchor="/document/71848426/entry/0" w:history="1">
        <w:r w:rsidRPr="00434FE1">
          <w:rPr>
            <w:rFonts w:ascii="PT Serif" w:eastAsia="Times New Roman" w:hAnsi="PT Serif" w:cs="Times New Roman"/>
            <w:color w:val="551A8B"/>
            <w:sz w:val="23"/>
            <w:szCs w:val="23"/>
            <w:u w:val="single"/>
            <w:lang w:eastAsia="ru-RU"/>
          </w:rPr>
          <w:t>постановлением</w:t>
        </w:r>
      </w:hyperlink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Правительства Российской Федерации от 26 декабря 2017 г. N 1642 "Об утверждении государственной программы Российской Федерации "Развитие образования" (Собрание законодательства Российской Федерации, 2018, N 1, ст. 375; 2019, N 34, ст. 4880).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1.4. Внедрение Целевой модели ЦОС осуществляется в рамках проведения эксперимента по внедрению федеральной информационно-сервисной платформы ЦОС (далее - платформа ЦОС) на основании порядка и условий проведения эксперимента, утверждаемых Правительством Российской Федерации</w:t>
      </w:r>
      <w:r w:rsidRPr="00434FE1">
        <w:rPr>
          <w:rFonts w:ascii="PT Serif" w:eastAsia="Times New Roman" w:hAnsi="PT Serif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11" w:anchor="/document/73335976/entry/1111" w:history="1">
        <w:r w:rsidRPr="00434FE1">
          <w:rPr>
            <w:rFonts w:ascii="PT Serif" w:eastAsia="Times New Roman" w:hAnsi="PT Serif" w:cs="Times New Roman"/>
            <w:color w:val="551A8B"/>
            <w:sz w:val="16"/>
            <w:szCs w:val="16"/>
            <w:u w:val="single"/>
            <w:vertAlign w:val="superscript"/>
            <w:lang w:eastAsia="ru-RU"/>
          </w:rPr>
          <w:t>1</w:t>
        </w:r>
      </w:hyperlink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.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1.5. Внедрение Целевой модели ЦОС обеспечивают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Минпросвещения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России,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Минкомсвязь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России в рамках установленных полномочий, органы исполнительной власти субъектов Российской Федерации, органы местного самоуправления и участники ЦОС.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1.6. Для внедрения и функционирования Целевой модели ЦОС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Минпросвещения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России совместно с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Минкомсвязью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России за счет интеграции государственных и иных информационных систем и ресурсов, используемых в сфере образования и (или) необходимых для обеспечения работоспособности информационных систем и ресурсов платформы ЦОС (далее -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платформы ЦОС), информационных систем и ресурсов в сфере образования, в том числе разрабатываемых и эксплуатируемых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Минкомсвязью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России, создается платформа ЦОС, которую образуют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платформы ЦОС.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1.7. Развитие материально-технической базы, информационно-телекоммуникационной инфраструктуры образовательных организаций направлено на внедрение Целевой модели ЦОС и заключается в: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lastRenderedPageBreak/>
        <w:t>обеспечении государственных и муниципальных общеобразовательных организаций высокоскоростным доступом к информационно-телекоммуникационной сети "Интернет" со скоростью не менее 100 Мб/с для городской местности и не менее 50 Мб/с для сельской местности;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оснащении образовательных организаций средствами вычислительной техники, программным обеспечением и презентационным оборудованием;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создании и (или) модернизации структурированных кабельных систем, локальных вычислительных сетей, систем контроля и управления доступом, видеонаблюдения на объектах образовательных организаций.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II. Цели, задачи и структура ЦОС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2.1. Целью ЦОС является обеспечение предоставления равного доступа к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платформы ЦОС участникам отношений в сфере образования, поставщикам цифрового образовательного контента и потребителям цифрового образовательного контента, способствующее повышению качества знаний, совершенствованию умений, навыков, компетенций и квалификации, обмену опытом и практиками, управлению собственными данными в электронной форме, предоставлению государственных (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муншщпальных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) услуг и исполнению государственных (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муншщпальных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) функций в сфере образования, построению индивидуального учебного плана, осуществлению мониторинга освоения образовательных программ с использованием средств обучения и воспитания, представленных в электронном виде, в том числе электронных образовательных и информационных ресурсов, средств определения уровня знаний и оценки компетенций, а также иных объектов, необходимых для образовательной деятельности в ЦОС, объективному оцениванию знаний, умений, навыков и достижений обучающихся (далее - цифровой образовательный контент).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2.2. Достижение цели, указанной в </w:t>
      </w:r>
      <w:hyperlink r:id="rId12" w:anchor="/document/73335976/entry/1201" w:history="1">
        <w:r w:rsidRPr="00434FE1">
          <w:rPr>
            <w:rFonts w:ascii="PT Serif" w:eastAsia="Times New Roman" w:hAnsi="PT Serif" w:cs="Times New Roman"/>
            <w:color w:val="551A8B"/>
            <w:sz w:val="23"/>
            <w:szCs w:val="23"/>
            <w:u w:val="single"/>
            <w:lang w:eastAsia="ru-RU"/>
          </w:rPr>
          <w:t>пункте 2.1</w:t>
        </w:r>
      </w:hyperlink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настоящей Целевой модели ЦОС, осуществляется посредством: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создания и развития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платформы ЦОС;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формирования информационно-телекоммуникационной и технологической инфраструктуры государственных и </w:t>
      </w:r>
      <w:proofErr w:type="gram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муниципальных общеобразовательных организаций</w:t>
      </w:r>
      <w:proofErr w:type="gram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и профессиональных образовательных организаций (далее -образовательные организации);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обеспечения образовательных организаций высокоскоростным доступом к информационно-телекоммуникационной сети "Интернет";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развития технологий и решений, направленных на повышение эффективности функционирования системы образования, включая деятельность образовательных организаций за счет автоматизации процессов;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lastRenderedPageBreak/>
        <w:t>развития технологий анализа массивов больших данных с возможностью представления отчетов в режиме реального времени и корреляций событий участников ЦОС;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создания возможностей для построения индивидуальных учебных планов обучающихся;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создания системы организации образовательного процесса с применением цифрового образовательного контента и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платформы ЦОС при реализации образовательных программ;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организации коммуникационной среды в формате проектной деятельности и формирования сообществ участников образовательного процесса в целях обмена профессиональным опытом, реализации практики наставничества.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2.3. ЦОС включает: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данные участников ЦОС;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платформу ЦОС, включая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платформы ЦОС;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государственные и </w:t>
      </w:r>
      <w:proofErr w:type="gram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иные информационные системы</w:t>
      </w:r>
      <w:proofErr w:type="gram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и ресурсы, используемые в сфере образования и (или) необходимые для обеспечения работоспособности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платформы ЦОС, информационных систем и ресурсов в сфере образования в единой информационной среде;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цифровой образовательный контент.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III. Участники ЦОС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3.1. Участниками ЦОС являются: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участники отношений в сфере образования;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поставщики цифрового образовательного контента - физические лица, юридические лица и индивидуальные предприниматели, предоставляющие цифровой образовательный контент участникам отношений в сфере образования, обладающие соответствующими правами на владение, пользование и распоряжение цифровым образовательным контентом;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потребители цифрового образовательного контента - физические или юридические лица, использующие цифровой образовательный контент в образовательных и воспитательных целях.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3.2. Информация о физическом и (или) юридическом лице в электронной форме, представленная в рамках его участия в образовательном процессе, включающая биометрические данные, видео- и аудиозаписи, хронологию взаимодействия с другими участниками отношений в сфере образования и информацию о таком </w:t>
      </w: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lastRenderedPageBreak/>
        <w:t>взаимодействии, в том числе о результатах обучения, полученных квалификациях, о трудоустройстве и профессиональной деятельности, рецензиях и оценках (далее - данные участников ЦОС), используется в соответствии с </w:t>
      </w:r>
      <w:hyperlink r:id="rId13" w:anchor="/document/12148567/entry/4" w:history="1">
        <w:r w:rsidRPr="00434FE1">
          <w:rPr>
            <w:rFonts w:ascii="PT Serif" w:eastAsia="Times New Roman" w:hAnsi="PT Serif" w:cs="Times New Roman"/>
            <w:color w:val="551A8B"/>
            <w:sz w:val="23"/>
            <w:szCs w:val="23"/>
            <w:u w:val="single"/>
            <w:lang w:eastAsia="ru-RU"/>
          </w:rPr>
          <w:t>законодательством</w:t>
        </w:r>
      </w:hyperlink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о защите персональных данных.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3.3. Поставщиком данных являются участники ЦОС, в том числе федеральные органы исполнительной власти, органы исполнительной власти субъектов Российской Федерации, органы местного самоуправления, подведомственные им федеральные, региональные и муниципальные организации соответственно (далее - органы власти и организации), а также иные организации, использующие данные об участнике ЦОС, находящиеся в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платформы ЦОС, информационных системах и ресурсах, созданных за счет средств бюджета субъектов Российской Федерации (далее - региональные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), и обеспечивающие доступ к данным участников ЦОС.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3.4. Доступ к данным участников ЦОС имеют участники ЦОС, а также органы власти и организации, использующие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для обработки и передачи данных при предоставлении государственных (муниципальных) услуг и исполнении государственных (муниципальных) функций в сфере образования.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3.5. Операторами данных являются органы власти и организации, использующие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для обработки и передачи данных при предоставлении государственных (муниципальных) услуг и исполнении государственных (муниципальных) функций в сфере образования.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3.6. Предоставление данных участников ЦОС, находящихся в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,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платформы ЦОС и региональных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, органам власти и организациям осуществляется с согласия участника ЦОС, полученного поставщиком данных и (или) оператором данных. При предоставлении государственных (муниципальных) услуг и исполнении государственных (муниципальных) функций в сфере образования данные предоставляются в электронном виде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порядке, установленном </w:t>
      </w:r>
      <w:hyperlink r:id="rId14" w:anchor="/document/12186739/entry/0" w:history="1">
        <w:r w:rsidRPr="00434FE1">
          <w:rPr>
            <w:rFonts w:ascii="PT Serif" w:eastAsia="Times New Roman" w:hAnsi="PT Serif" w:cs="Times New Roman"/>
            <w:color w:val="551A8B"/>
            <w:sz w:val="23"/>
            <w:szCs w:val="23"/>
            <w:u w:val="single"/>
            <w:lang w:eastAsia="ru-RU"/>
          </w:rPr>
          <w:t>постановлением</w:t>
        </w:r>
      </w:hyperlink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Правительства Российской Федерации от 8 июня 2011 г. N 451 "Об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форме" (Собрание законодательства Российской Федерации, 2011, N 24, ст. 3503; 2018, N 40, ст. 6142).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3.7. Защита данных участников ЦОС, находящихся в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,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платформы ЦОС и региональных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, должна осуществляться в соответствии с требованиями: о защите информации, содержащейся в системах, устанавливаемыми федеральным органом исполнительной власти в области обеспечения безопасности и федеральным органом исполнительной власти, уполномоченным в области противодействия техническим разведкам и технической защиты информации; к организации и мерам защиты информации, содержащейся в системе; о защите персональных данных, </w:t>
      </w: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lastRenderedPageBreak/>
        <w:t>предусмотренными </w:t>
      </w:r>
      <w:hyperlink r:id="rId15" w:anchor="/document/12148567/entry/1903" w:history="1">
        <w:r w:rsidRPr="00434FE1">
          <w:rPr>
            <w:rFonts w:ascii="PT Serif" w:eastAsia="Times New Roman" w:hAnsi="PT Serif" w:cs="Times New Roman"/>
            <w:color w:val="551A8B"/>
            <w:sz w:val="23"/>
            <w:szCs w:val="23"/>
            <w:u w:val="single"/>
            <w:lang w:eastAsia="ru-RU"/>
          </w:rPr>
          <w:t>частью 3 статьи 19</w:t>
        </w:r>
      </w:hyperlink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Федерального закона от 27 июля 2006 г. N 152-ФЗ "О персональных данных"</w:t>
      </w:r>
      <w:r w:rsidRPr="00434FE1">
        <w:rPr>
          <w:rFonts w:ascii="PT Serif" w:eastAsia="Times New Roman" w:hAnsi="PT Serif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16" w:anchor="/document/73335976/entry/1112" w:history="1">
        <w:r w:rsidRPr="00434FE1">
          <w:rPr>
            <w:rFonts w:ascii="PT Serif" w:eastAsia="Times New Roman" w:hAnsi="PT Serif" w:cs="Times New Roman"/>
            <w:color w:val="551A8B"/>
            <w:sz w:val="16"/>
            <w:szCs w:val="16"/>
            <w:u w:val="single"/>
            <w:vertAlign w:val="superscript"/>
            <w:lang w:eastAsia="ru-RU"/>
          </w:rPr>
          <w:t>2</w:t>
        </w:r>
      </w:hyperlink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(в случае наличия в системе персональных данных).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3.8. Участники ЦОС при внедрении Целевой модели ЦОС могут использовать цифровой образовательный контент,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платформы ЦОС, региональные (муниципальные)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с возможностью оценки их работоспособности и эффективности использования, вносить изменения в свои данные участника ЦОС, размещаемые на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платформы ЦОС и региональных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.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 xml:space="preserve">IV. Региональные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ИСиР</w:t>
      </w:r>
      <w:proofErr w:type="spellEnd"/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4.1. Функциональные требования к региональным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: обеспечиваются взаимодействие различных региональных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, интеграция с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платформы ЦОС в зависимости от функциональной необходимости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платформы ЦОС для удовлетворения целей и потребностей участников ЦОС;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обеспечивается исключение повторного ввода аналогичных данных участников ЦОС в других региональных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, а также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платформы ЦОС.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4.2. Технические требования к региональным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: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используется единый механизм идентификации и аутентификации пользователей на порталах оказания государственных и муниципальных услуг в электронной форме, предоставляемый федеральной государственной информационной системой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а также механизмы идентификации и аутентификации пользователей в региональных порталах предоставления государственных (муниципальных) услуг;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обеспечивается использование информационного платежного шлюза федеральной государственной информационной системы "</w:t>
      </w:r>
      <w:hyperlink r:id="rId17" w:tgtFrame="_blank" w:history="1">
        <w:r w:rsidRPr="00434FE1">
          <w:rPr>
            <w:rFonts w:ascii="PT Serif" w:eastAsia="Times New Roman" w:hAnsi="PT Serif" w:cs="Times New Roman"/>
            <w:color w:val="551A8B"/>
            <w:sz w:val="23"/>
            <w:szCs w:val="23"/>
            <w:u w:val="single"/>
            <w:lang w:eastAsia="ru-RU"/>
          </w:rPr>
          <w:t>Единый портал</w:t>
        </w:r>
      </w:hyperlink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 государственных и муниципальных услуг (функций)" (далее - ЕПГУ) при уплате в электронной форме государственной пошлины или иной платы за предоставление государственных и муниципальных услуг, а также услуг, предоставляемых учреждениями (организациями) с использованием ЕПГУ, в региональных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при функциональной необходимости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платформы ЦОС;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размещаются, поддерживаются в актуальном состоянии, используются единые справочники и классификаторы, размещаемые в федеральной государственной информационной системе "Единая система нормативной справочной информации";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обеспечивается взаимодействие с другими региональными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,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платформы ЦОС посредством единой системы межведомственного электронного взаимодействия при функциональной необходимости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платформы ЦОС.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lastRenderedPageBreak/>
        <w:t>4.3. Органы исполнительной власти субъектов Российской Федерации совместно с органами местного самоуправления при внедрении Целевой модели ЦОС на территории соответствующего субъекта Российской Федерации: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а) осуществляют создание, внедрение и эксплуатацию региональных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, направленных на повышение эффективности функционирования системы образования, деятельности образовательных организаций и организаций, осуществляющих обучение, на основе ведения административно-управленческих функций, а также на организацию и ведение образовательного процесса: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электронного документооборота;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планирования финансово-хозяйственной деятельности;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электронного дневника;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электронного журнала;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электронного расписания;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электронной библиотеки;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учета освоения дополнительных общеобразовательных программ;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учета достижений обучающихся по результатам их участия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в соответствии с </w:t>
      </w:r>
      <w:hyperlink r:id="rId18" w:anchor="/document/71251462/entry/1000" w:history="1">
        <w:r w:rsidRPr="00434FE1">
          <w:rPr>
            <w:rFonts w:ascii="PT Serif" w:eastAsia="Times New Roman" w:hAnsi="PT Serif" w:cs="Times New Roman"/>
            <w:color w:val="551A8B"/>
            <w:sz w:val="23"/>
            <w:szCs w:val="23"/>
            <w:u w:val="single"/>
            <w:lang w:eastAsia="ru-RU"/>
          </w:rPr>
          <w:t>Правилами</w:t>
        </w:r>
      </w:hyperlink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выявления детей, проявивших выдающиеся способности, сопровождения и мониторинга их дальнейшего развития, утвержденными </w:t>
      </w:r>
      <w:hyperlink r:id="rId19" w:anchor="/document/71251462/entry/0" w:history="1">
        <w:r w:rsidRPr="00434FE1">
          <w:rPr>
            <w:rFonts w:ascii="PT Serif" w:eastAsia="Times New Roman" w:hAnsi="PT Serif" w:cs="Times New Roman"/>
            <w:color w:val="551A8B"/>
            <w:sz w:val="23"/>
            <w:szCs w:val="23"/>
            <w:u w:val="single"/>
            <w:lang w:eastAsia="ru-RU"/>
          </w:rPr>
          <w:t>постановлением</w:t>
        </w:r>
      </w:hyperlink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Правительства Российской Федерации от 17 ноября 2015 г. N 1239 (Собрание законодательства Российской Федерации, 2015, N 47, ст. 6602; официальный интернет-портал правовой информации http://</w:t>
      </w:r>
      <w:hyperlink r:id="rId20" w:tgtFrame="_blank" w:history="1">
        <w:r w:rsidRPr="00434FE1">
          <w:rPr>
            <w:rFonts w:ascii="PT Serif" w:eastAsia="Times New Roman" w:hAnsi="PT Serif" w:cs="Times New Roman"/>
            <w:color w:val="551A8B"/>
            <w:sz w:val="23"/>
            <w:szCs w:val="23"/>
            <w:u w:val="single"/>
            <w:lang w:eastAsia="ru-RU"/>
          </w:rPr>
          <w:t>www.pravo.gov.ru</w:t>
        </w:r>
      </w:hyperlink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, 20 ноября 2019 г.);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коммуникационной среды участников образовательного процесса и системы быстрого обмена сообщениями;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электронной отчетности;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б) обеспечивают использование единых региональных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по направлениям деятельности, указанным в подпункте "б" настоящего пункта, и их интеграцию с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платформы ЦОС;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в) обеспечивают сбор, анализ и хранение данных участников ЦОС, а также единообразие состава и ведения данных участников ЦОС в региональных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;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lastRenderedPageBreak/>
        <w:t>г) обеспечивают создание личных кабинетов подведомственных образовательных организаций на ЕПГУ и (или) региональных порталах предоставления государственных (муниципальных) услуг с последующей идентификацией работников и обучающихся образовательных организаций с присвоением им соответствующего статуса;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д) обеспечивают реализацию мероприятий по внедрению Целевой модели ЦОС;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е) обеспечивают развитие материально-технической базы, информационно- телекоммуникационной инфраструктуры образовательных организаций с учетом Целевой модели ЦОС;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ж) обеспечивают межведомственное взаимодействие по вопросам внедрения Целевой модели ЦОС в субъектах Российской Федерации.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V. Требования к разработке, загрузке, экспертизе и использованию цифрового образовательного контента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5.1. Цифровой образовательный контент должен соответствовать федеральным государственным образовательным стандартам, федеральным государственным требованиям и образовательным стандартам для применения в образовательном и воспитательном процессе</w:t>
      </w:r>
      <w:r w:rsidRPr="00434FE1">
        <w:rPr>
          <w:rFonts w:ascii="PT Serif" w:eastAsia="Times New Roman" w:hAnsi="PT Serif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21" w:anchor="/document/73335976/entry/1113" w:history="1">
        <w:r w:rsidRPr="00434FE1">
          <w:rPr>
            <w:rFonts w:ascii="PT Serif" w:eastAsia="Times New Roman" w:hAnsi="PT Serif" w:cs="Times New Roman"/>
            <w:color w:val="551A8B"/>
            <w:sz w:val="16"/>
            <w:szCs w:val="16"/>
            <w:u w:val="single"/>
            <w:vertAlign w:val="superscript"/>
            <w:lang w:eastAsia="ru-RU"/>
          </w:rPr>
          <w:t>3</w:t>
        </w:r>
      </w:hyperlink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.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5.2. Разработка и использование цифрового образовательного контента осуществляются в соответствии с требованиями </w:t>
      </w:r>
      <w:hyperlink r:id="rId22" w:anchor="/document/10164072/entry/40070" w:history="1">
        <w:r w:rsidRPr="00434FE1">
          <w:rPr>
            <w:rFonts w:ascii="PT Serif" w:eastAsia="Times New Roman" w:hAnsi="PT Serif" w:cs="Times New Roman"/>
            <w:color w:val="551A8B"/>
            <w:sz w:val="23"/>
            <w:szCs w:val="23"/>
            <w:u w:val="single"/>
            <w:lang w:eastAsia="ru-RU"/>
          </w:rPr>
          <w:t>законодательства</w:t>
        </w:r>
      </w:hyperlink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Российской Федерации об авторском праве.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5.3.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платформы ЦОС имеют функциональную возможность по формированию единицы контента или контентной группы, а также предоставляют участникам ЦОС интерфейс для их последующей загрузки, хранения, актуализации и предоставления потребителям предусмотренными средствами и программным обеспечением соответствующих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платформы ЦОС.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5.4. После загрузки цифрового образовательного контента на соответствующие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платформы ЦОС проводится экспертиза, представляющая собой многоуровневую систему проверки цифрового образовательного контента, основанную на обезличенных механизмах (автоматизированных и экспертных процессах) экспертизы цифрового образовательного контента.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5.5. Функциональные требования к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платформы ЦОС: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а) поиск необходимого цифрового образовательного контента, определяемого с учетом интересов участников ЦОС;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б) просмотр и использование выбранного цифрового образовательного контента встроенными средствами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платформы ЦОС без установки дополнительного программного обеспечения для потребителей цифрового образовательного контента;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lastRenderedPageBreak/>
        <w:t xml:space="preserve">в) оплата за использование цифрового образовательного контента через </w:t>
      </w:r>
      <w:proofErr w:type="spell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ИСиР</w:t>
      </w:r>
      <w:proofErr w:type="spell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платформы ЦОС;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г) организация образовательного процесса посредством встроенных средств программного обеспечения: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проведение занятий в группах, в том числе с использованием интерактивной связи участников образовательного процесса;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проведение диагностики </w:t>
      </w:r>
      <w:proofErr w:type="gramStart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образовательных достижений</w:t>
      </w:r>
      <w:proofErr w:type="gramEnd"/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обучающихся в целях осуществления текущего контроля знаний и промежуточной аттестации;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д) передача сведений об использовании цифрового образовательного контента в образовательные организации, в которых приняты на обучение участники образовательного процесса;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е) выгрузка цифрового образовательного контента на персональные устройства участников отношений в сфере образования в зависимости от типа контента и разрешения правообладателя.</w:t>
      </w:r>
    </w:p>
    <w:p w:rsidR="00434FE1" w:rsidRPr="00434FE1" w:rsidRDefault="00434FE1" w:rsidP="00434F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34FE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──────────────────────────────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14"/>
          <w:szCs w:val="14"/>
          <w:vertAlign w:val="superscript"/>
          <w:lang w:eastAsia="ru-RU"/>
        </w:rPr>
        <w:t>1</w:t>
      </w:r>
      <w:r w:rsidRPr="00434FE1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  <w:hyperlink r:id="rId23" w:anchor="/document/70291362/entry/108233" w:history="1">
        <w:r w:rsidRPr="00434FE1">
          <w:rPr>
            <w:rFonts w:ascii="PT Serif" w:eastAsia="Times New Roman" w:hAnsi="PT Serif" w:cs="Times New Roman"/>
            <w:color w:val="551A8B"/>
            <w:sz w:val="20"/>
            <w:szCs w:val="20"/>
            <w:u w:val="single"/>
            <w:lang w:eastAsia="ru-RU"/>
          </w:rPr>
          <w:t>Часть 2 статьи 20</w:t>
        </w:r>
      </w:hyperlink>
      <w:r w:rsidRPr="00434FE1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4134).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14"/>
          <w:szCs w:val="14"/>
          <w:vertAlign w:val="superscript"/>
          <w:lang w:eastAsia="ru-RU"/>
        </w:rPr>
        <w:t>2</w:t>
      </w:r>
      <w:r w:rsidRPr="00434FE1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Собрание законодательства Российской Федерации, 2006, N 31, ст. 3451; 2011, N 31, ст. 4701.</w:t>
      </w:r>
    </w:p>
    <w:p w:rsidR="00434FE1" w:rsidRPr="00434FE1" w:rsidRDefault="00434FE1" w:rsidP="00434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434FE1">
        <w:rPr>
          <w:rFonts w:ascii="PT Serif" w:eastAsia="Times New Roman" w:hAnsi="PT Serif" w:cs="Times New Roman"/>
          <w:color w:val="22272F"/>
          <w:sz w:val="14"/>
          <w:szCs w:val="14"/>
          <w:vertAlign w:val="superscript"/>
          <w:lang w:eastAsia="ru-RU"/>
        </w:rPr>
        <w:t>3</w:t>
      </w:r>
      <w:r w:rsidRPr="00434FE1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  <w:hyperlink r:id="rId24" w:anchor="/document/70291362/entry/11" w:history="1">
        <w:r w:rsidRPr="00434FE1">
          <w:rPr>
            <w:rFonts w:ascii="PT Serif" w:eastAsia="Times New Roman" w:hAnsi="PT Serif" w:cs="Times New Roman"/>
            <w:color w:val="551A8B"/>
            <w:sz w:val="20"/>
            <w:szCs w:val="20"/>
            <w:u w:val="single"/>
            <w:lang w:eastAsia="ru-RU"/>
          </w:rPr>
          <w:t>Статья 11</w:t>
        </w:r>
      </w:hyperlink>
      <w:r w:rsidRPr="00434FE1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4134).</w:t>
      </w:r>
    </w:p>
    <w:p w:rsidR="00517F15" w:rsidRDefault="00517F15">
      <w:bookmarkStart w:id="0" w:name="_GoBack"/>
      <w:bookmarkEnd w:id="0"/>
    </w:p>
    <w:sectPr w:rsidR="00517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FE1"/>
    <w:rsid w:val="00434FE1"/>
    <w:rsid w:val="00517F15"/>
    <w:rsid w:val="00E0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EEF27-FE4A-42E0-A0EA-BA73389F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6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2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4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1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1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0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5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5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4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5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s://www.gosuslugi.ru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www.pravo.gov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3156</Words>
  <Characters>17995</Characters>
  <Application>Microsoft Office Word</Application>
  <DocSecurity>0</DocSecurity>
  <Lines>149</Lines>
  <Paragraphs>42</Paragraphs>
  <ScaleCrop>false</ScaleCrop>
  <Company>Microsoft</Company>
  <LinksUpToDate>false</LinksUpToDate>
  <CharactersWithSpaces>21109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камаля</dc:creator>
  <cp:keywords/>
  <dc:description/>
  <cp:lastModifiedBy>камаля</cp:lastModifiedBy>
  <cp:revision>1</cp:revision>
  <dcterms:created xsi:type="dcterms:W3CDTF">2020-04-10T10:20:00Z</dcterms:created>
  <dcterms:modified xsi:type="dcterms:W3CDTF">2020-04-10T10:21:00Z</dcterms:modified>
</cp:coreProperties>
</file>