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72" w:rsidRPr="00B92372" w:rsidRDefault="00B92372" w:rsidP="00B9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Но</w:t>
      </w:r>
      <w:bookmarkStart w:id="0" w:name="_GoBack"/>
      <w:bookmarkEnd w:id="0"/>
      <w:r w:rsidRPr="00B923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рмативно-правовая база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(Перечень нормативных и правовых актов по проблемам профилактики употребления ПАВ)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Международные документы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     Конвенция о психотропных веществах (Вена, 21.02.1971)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2.      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  ООН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борьбе против незаконного оборота наркотических средств и психотропных веществ (Вена, 20.12.1988)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     Единая Конвенция о наркотических средствах (№1137; Нью-Йорк, 30.03.1961)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     Протокол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внесении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в Соглашения, Конвенции и Протоколы о наркотиках, заключенные в Гааге 23.01.1912 , в Женеве 11.02.1925 ,  19.02.1925  и 13.07.1931  в Бангкоке 27.11.1931  и в  Женеве 26.06.1936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     Протокол о поправках к Единой конвенции о наркотических средствах 1961 года (Женева, 25.03.1972)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     Всемирная декларация об обеспечении выживания, защиты и развития детей (ООН, Нью-Йорк, 30.09.1990)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      Конвенция о правах ребенка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( 02.09.1990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     Декларация Хельсинкской встречи СБСЕ на высшем уровне (10.07.1992)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     Европейская Конвенция о защите прав человека и основных свобод (Совет Европы; Рим, 04.11.1950)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Федеральные документы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законы, Кодексы РФ, Законы РФ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     Гражданский кодекс Российской Федерации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     Гражданский процессуальный кодекс Российской Федерации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     Семейный кодекс Российской Федерации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     Трудовой кодекс Российской Федерации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     Уголовный кодекс Российской Федерации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     Уголовно-процессуальный кодекс Российской Федерации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     Уголовно-исполнительный кодекс Российской Федерации 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     Кодекс Российской Федерации об административных правонарушениях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    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23.11.1995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172-ФЗ «О присоединении Российской Федерации к Протоколу 1972 года о поправках к Единой конвенции о наркотических средствах 1961 года»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08.01.1998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3-ФЗ «О наркотических средствах и психотропных веществах»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24.07.1998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124-ФЗ «Об основных гарантиях прав ребенка в Российской Федерации»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24.06.1999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120-ФЗ «Об основах системы профилактики безнадзорности и правонарушений несовершеннолетних»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  Закон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10.07.1992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3266-1 «Об образовании»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  Основы законодательства Российской Федерации об охране здоровья граждан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22.07.1993  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5487-1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  Закон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02.07.1992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3185-I «О психиатрической помощи и гарантиях прав граждан при ее оказании»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17.09.1998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157-ФЗ «Об иммунопрофилактике инфекционных болезней»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   Федеральный закон от 30.03.1995 №38 «О предупреждении распространения в Российской Федерации заболевания, вызываемого вирусом иммунодефицита человека (ВИЧ-инфекции)»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30.03.1999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52-ФЗ «О санитарно-эпидемиологическом благополучии населения»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22.06.1998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86-ФЗ «О лекарственных средствах»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  Федеральный закон от 22.11.1995 №171-ФЗ «О государственном регулировании производства и оборота этилового спирта, алкогольной и спиртосодержащей продукции»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  Федеральный закон от 07.03.2005 №11-ФЗ «Об ограничениях розничной продажи и потребления (распития) пива и напитков, изготавливаемых на его основе»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10.07.2001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87-ФЗ «Об ограничении курения табака»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  Закон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18.04.1991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1026-I «О милиции»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  Закон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27.12.1991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2124-I «О средствах массовой информации»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  Федеральный закон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26.09.1997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125-ФЗ «О свободе совести и о религиозных объединениях»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Президент РФ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     Указ Президента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11.03.2003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306 «Вопросы совершенствования государственного управления в Российской Федерации»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     Распоряжение Президента РФ от 17.09.1998 №343-рп «О мерах по усилению противодействия незаконному обороту наркотических средств, психотропных веществ и злоупотреблению ими»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      Указ Президента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28.07.2004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976 «Вопросы Федеральной службы Российской Федерации по контролю  за  оборотом наркотиков»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Правительство РФ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     Распоряжение Правительства РФ от 13.11.2003 №1650-р «О разработке проекта федеральной целевой программы «Комплексные меры противодействия злоупотреблению наркотиками и их незаконному обороту на 2005-2009 годы»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     Постановление Правительства РФ от 13.09.2005 №561 об утверждении федеральной целевой программы «Комплексные меры противодействия злоупотреблению наркотиками и их незаконному обороту на 2005-2009 годы»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     Постановление Правительства РФ от 03.09.2004 №454 «О запрещении культивирования на территории Российской Федерации растений, содержащих наркотические вещества»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     Постановление Правительства РФ от 30.11.1999 №1318 «О совершенствовании деятельности Правительственной комиссии по противодействию злоупотреблению наркотическими средствами и их незаконному обороту»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     Постановление Правительства РФ от 24.01.2001 №50 «О Правительственной комиссии по противодействию злоупотреблению наркотическими средствами и их незаконному обороту»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     Постановление Правительства РФ от 20.05.1999 №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544  «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федеральном внебюджетном фонде противодействия незаконному обороту наркотических средств, психотропных веществ и злоупотреблению ими»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      Постановление Правительства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23.01.2006  N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 «О создании, ведении и  использовании единого банка данных по вопросам, касающимся оборота  наркотических средств, психотропных веществ и их </w:t>
      </w:r>
      <w:proofErr w:type="spell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а также  противодействия их незаконному обороту»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660033"/>
          <w:sz w:val="20"/>
          <w:szCs w:val="20"/>
          <w:lang w:eastAsia="ru-RU"/>
        </w:rPr>
        <w:t>Верховный Совет РФ, Государственная Дума Федерального Собрания РФ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     Постановление Верховного Совета РФ от 22.06.1993 №5494-1 «О концепции государственной политики по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  за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наркотиками в Российской Федерации»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      Постановление Государственной Думы Федерального Собрания РФ от 16.12.1998 №3384-II ГД «О неотложных мерах по предупреждению распространения в России наркомании и токсикомании среди детей и молодежи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      Постановление Государственной Думы Федерального Собрания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  от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20.06.2000 №453-III ГД «О Комиссии Государственной Думы Федерального Собрания Российской Федерации по вопросам профилактики безнадзорности, беспризорности и наркомании среди несовершеннолетних и молодежи»  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Межведомственные комиссии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     Решение Межведомственной комиссии Совета Безопасности РФ по охране здоровья населения от 06.10.2000 №4 «О мерах по предотвращению распространения наркомании и токсикомании среди детей и подростков»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Судебные органы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     Заключение Комитета конституционного надзора СССР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25.10.1990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«О законодательстве по вопросу о принудительном лечении и трудовом перевоспитании лиц, страдающих алкоголизмом и наркоманией»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     Постановление Пленума Верховного Суда РФ от 15.06.2006 №14 «О судебной практике по делам о преступлениях, связанных с наркотическими средствами, психотропными, сильнодействующими и ядовитыми веществами»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Здравоохранение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     Приказ Минздрава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18.03.1997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 «О наркологических реабилитационных центрах»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     Приказ Минздрава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13.10.1997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301 «О создании научно-методического совета по социальной работе в здравоохранении»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     Приказ Минздрава РФ от 17.12.1997 №373 «О подготовке врачей психиатров-наркологов, психотерапевтов, психологов, специалистов по социальной работе, социальных работников для работы в наркологических реабилитационных центрах (отделениях)»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     Приказ Минздрава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06.05.1998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148 «О специализированной помощи лицам с кризисными состояниями и суицидальным поведением»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      Приказ Минздрава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06.10.1998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«О медицинской помощи больным наркоманией с ВИЧ-инфекцией и вирусными гепатитами»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      Приказ Минздрава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05.05.1999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154 «О совершенствовании медицинской помощи детям подросткового возраста»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      Приказ Минздрава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14.07.2003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308 «О медицинском освидетельствовании на состояние опьянения»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      Методические рекомендации «Медицинское обеспечение безопасности дорожного движения. Организация и порядок проведения </w:t>
      </w:r>
      <w:proofErr w:type="spell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предрейсовых</w:t>
      </w:r>
      <w:proofErr w:type="spell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медицинских осмотров водителей транспортных средств» (утв. Минздравом РФ и Минтрансом РФ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29.01.2002 )</w:t>
      </w:r>
      <w:proofErr w:type="gramEnd"/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B92372" w:rsidRPr="00B92372" w:rsidRDefault="00B92372" w:rsidP="00B92372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Образование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     Приказ Минобразования РФ от 23.03.1999 №718 «О мерах по предупреждению злоупотребления </w:t>
      </w:r>
      <w:proofErr w:type="spell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среди несовершеннолетних и молодежи в 1999-2000 годах»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     Приказ Минобразования РФ от 28.02.2000 №619 «О концепции профилактики злоупотребления </w:t>
      </w:r>
      <w:proofErr w:type="spell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в образовательной среде»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      Приказ Минобразования РФ от 15.05.2002 №1762 «Об организации повышения квалификации работников образовательных учреждений по вопросам профилактики злоупотребления </w:t>
      </w:r>
      <w:proofErr w:type="spell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в образовательной среде в 7 федеральных округах»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     Приказ Министерства образования и науки РФ от </w:t>
      </w:r>
      <w:proofErr w:type="gram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28.12.2004  №</w:t>
      </w:r>
      <w:proofErr w:type="gram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145 «О создании Межведомственного совета по проблемам профилактики злоупотребления </w:t>
      </w:r>
      <w:proofErr w:type="spellStart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в образовательной среде»</w:t>
      </w:r>
    </w:p>
    <w:p w:rsidR="00B92372" w:rsidRPr="00B92372" w:rsidRDefault="00B92372" w:rsidP="00B92372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9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     Письмо Министерства образования и науки России, МВД России, ФСКН России от 21.09.2005 №ВФ-1376/06 «Об организации работы по предупреждению и пресечению правонарушений, связанных с незаконным оборотом наркотиков, в образовательных учреждениях»</w:t>
      </w:r>
    </w:p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72"/>
    <w:rsid w:val="00517F15"/>
    <w:rsid w:val="00B92372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FCF6"/>
  <w15:chartTrackingRefBased/>
  <w15:docId w15:val="{43B25581-629A-4E07-9798-61AF5AC0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964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7619</Characters>
  <Application>Microsoft Office Word</Application>
  <DocSecurity>0</DocSecurity>
  <Lines>63</Lines>
  <Paragraphs>17</Paragraphs>
  <ScaleCrop>false</ScaleCrop>
  <Company>Microsoft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2020-03-24T11:07:00Z</dcterms:created>
  <dcterms:modified xsi:type="dcterms:W3CDTF">2020-03-24T11:08:00Z</dcterms:modified>
</cp:coreProperties>
</file>